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503BC" w14:textId="77777777" w:rsidR="00957094" w:rsidRPr="00D87826" w:rsidRDefault="00406D1B" w:rsidP="00A4216F">
      <w:pPr>
        <w:suppressAutoHyphens/>
        <w:jc w:val="center"/>
        <w:rPr>
          <w:rFonts w:ascii="Times New Roman" w:hAnsi="Times New Roman"/>
          <w:spacing w:val="-3"/>
        </w:rPr>
      </w:pPr>
      <w:bookmarkStart w:id="0" w:name="_GoBack"/>
      <w:bookmarkEnd w:id="0"/>
      <w:r>
        <w:rPr>
          <w:rFonts w:ascii="Times New Roman" w:hAnsi="Times New Roman"/>
          <w:noProof/>
        </w:rPr>
        <w:drawing>
          <wp:inline distT="0" distB="0" distL="0" distR="0" wp14:anchorId="62944F3D" wp14:editId="6EB0C3A7">
            <wp:extent cx="1714500" cy="1123950"/>
            <wp:effectExtent l="1905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srcRect/>
                    <a:stretch>
                      <a:fillRect/>
                    </a:stretch>
                  </pic:blipFill>
                  <pic:spPr bwMode="auto">
                    <a:xfrm>
                      <a:off x="0" y="0"/>
                      <a:ext cx="1714500" cy="1123950"/>
                    </a:xfrm>
                    <a:prstGeom prst="rect">
                      <a:avLst/>
                    </a:prstGeom>
                    <a:noFill/>
                    <a:ln w="9525">
                      <a:noFill/>
                      <a:miter lim="800000"/>
                      <a:headEnd/>
                      <a:tailEnd/>
                    </a:ln>
                  </pic:spPr>
                </pic:pic>
              </a:graphicData>
            </a:graphic>
          </wp:inline>
        </w:drawing>
      </w:r>
    </w:p>
    <w:p w14:paraId="0BCD0709" w14:textId="77777777" w:rsidR="00957094" w:rsidRPr="00D87826" w:rsidRDefault="00957094">
      <w:pPr>
        <w:suppressAutoHyphens/>
        <w:jc w:val="both"/>
        <w:rPr>
          <w:rFonts w:ascii="Times New Roman" w:hAnsi="Times New Roman"/>
          <w:spacing w:val="-3"/>
        </w:rPr>
      </w:pPr>
    </w:p>
    <w:p w14:paraId="53939F89" w14:textId="77777777" w:rsidR="00957094" w:rsidRPr="00D87826" w:rsidRDefault="00957094">
      <w:pPr>
        <w:suppressAutoHyphens/>
        <w:jc w:val="both"/>
        <w:rPr>
          <w:rFonts w:ascii="Times New Roman" w:hAnsi="Times New Roman"/>
          <w:spacing w:val="-3"/>
          <w:sz w:val="22"/>
          <w:szCs w:val="22"/>
        </w:rPr>
      </w:pPr>
    </w:p>
    <w:p w14:paraId="615C3E9B" w14:textId="70BC6B4F" w:rsidR="00957094" w:rsidRPr="0089421E" w:rsidRDefault="00957094" w:rsidP="00CB7548">
      <w:pPr>
        <w:tabs>
          <w:tab w:val="center" w:pos="4680"/>
          <w:tab w:val="left" w:pos="8085"/>
        </w:tabs>
        <w:suppressAutoHyphens/>
        <w:jc w:val="both"/>
        <w:rPr>
          <w:rFonts w:ascii="Times New Roman" w:hAnsi="Times New Roman"/>
          <w:b/>
          <w:spacing w:val="-3"/>
          <w:szCs w:val="24"/>
        </w:rPr>
      </w:pPr>
      <w:r w:rsidRPr="00D87826">
        <w:rPr>
          <w:rFonts w:ascii="Times New Roman" w:hAnsi="Times New Roman"/>
          <w:spacing w:val="-3"/>
          <w:sz w:val="22"/>
          <w:szCs w:val="22"/>
        </w:rPr>
        <w:tab/>
      </w:r>
      <w:r w:rsidRPr="0089421E">
        <w:rPr>
          <w:rFonts w:ascii="Times New Roman" w:hAnsi="Times New Roman"/>
          <w:b/>
          <w:spacing w:val="-3"/>
          <w:szCs w:val="24"/>
        </w:rPr>
        <w:t>TECHNICAL EVALUATION</w:t>
      </w:r>
      <w:r w:rsidR="00700B54" w:rsidRPr="0089421E">
        <w:rPr>
          <w:rFonts w:ascii="Times New Roman" w:hAnsi="Times New Roman"/>
          <w:b/>
          <w:spacing w:val="-3"/>
          <w:szCs w:val="24"/>
        </w:rPr>
        <w:fldChar w:fldCharType="begin"/>
      </w:r>
      <w:r w:rsidRPr="0089421E">
        <w:rPr>
          <w:rFonts w:ascii="Times New Roman" w:hAnsi="Times New Roman"/>
          <w:b/>
          <w:spacing w:val="-3"/>
          <w:szCs w:val="24"/>
        </w:rPr>
        <w:instrText xml:space="preserve">PRIVATE </w:instrText>
      </w:r>
      <w:r w:rsidR="00700B54" w:rsidRPr="0089421E">
        <w:rPr>
          <w:rFonts w:ascii="Times New Roman" w:hAnsi="Times New Roman"/>
          <w:b/>
          <w:spacing w:val="-3"/>
          <w:szCs w:val="24"/>
        </w:rPr>
        <w:fldChar w:fldCharType="end"/>
      </w:r>
      <w:r w:rsidR="00CB7548">
        <w:rPr>
          <w:rFonts w:ascii="Times New Roman" w:hAnsi="Times New Roman"/>
          <w:b/>
          <w:spacing w:val="-3"/>
          <w:szCs w:val="24"/>
        </w:rPr>
        <w:tab/>
      </w:r>
    </w:p>
    <w:p w14:paraId="2ADAB978" w14:textId="77777777" w:rsidR="00957094" w:rsidRPr="0089421E" w:rsidRDefault="00957094">
      <w:pPr>
        <w:tabs>
          <w:tab w:val="center" w:pos="4680"/>
        </w:tabs>
        <w:suppressAutoHyphens/>
        <w:jc w:val="both"/>
        <w:rPr>
          <w:rFonts w:ascii="Times New Roman" w:hAnsi="Times New Roman"/>
          <w:b/>
          <w:spacing w:val="-3"/>
          <w:szCs w:val="24"/>
        </w:rPr>
      </w:pPr>
      <w:r w:rsidRPr="0089421E">
        <w:rPr>
          <w:rFonts w:ascii="Times New Roman" w:hAnsi="Times New Roman"/>
          <w:b/>
          <w:spacing w:val="-3"/>
          <w:szCs w:val="24"/>
        </w:rPr>
        <w:tab/>
      </w:r>
      <w:r w:rsidR="00F12820" w:rsidRPr="0089421E">
        <w:rPr>
          <w:rFonts w:ascii="Times New Roman" w:hAnsi="Times New Roman"/>
          <w:b/>
          <w:spacing w:val="-3"/>
          <w:szCs w:val="24"/>
        </w:rPr>
        <w:t>&amp;</w:t>
      </w:r>
    </w:p>
    <w:p w14:paraId="2409FF6C" w14:textId="77777777" w:rsidR="00957094" w:rsidRPr="0089421E" w:rsidRDefault="00957094">
      <w:pPr>
        <w:tabs>
          <w:tab w:val="center" w:pos="4680"/>
        </w:tabs>
        <w:suppressAutoHyphens/>
        <w:jc w:val="both"/>
        <w:rPr>
          <w:rFonts w:ascii="Times New Roman" w:hAnsi="Times New Roman"/>
          <w:b/>
          <w:spacing w:val="-3"/>
          <w:szCs w:val="24"/>
        </w:rPr>
      </w:pPr>
      <w:r w:rsidRPr="0089421E">
        <w:rPr>
          <w:rFonts w:ascii="Times New Roman" w:hAnsi="Times New Roman"/>
          <w:b/>
          <w:spacing w:val="-3"/>
          <w:szCs w:val="24"/>
        </w:rPr>
        <w:tab/>
        <w:t>PRELIMINARY DETERMINATION</w:t>
      </w:r>
    </w:p>
    <w:p w14:paraId="2E988902" w14:textId="77777777" w:rsidR="00957094" w:rsidRPr="0089421E" w:rsidRDefault="00957094">
      <w:pPr>
        <w:tabs>
          <w:tab w:val="left" w:pos="-720"/>
        </w:tabs>
        <w:suppressAutoHyphens/>
        <w:jc w:val="both"/>
        <w:rPr>
          <w:rFonts w:ascii="Times New Roman" w:hAnsi="Times New Roman"/>
          <w:spacing w:val="-3"/>
          <w:szCs w:val="24"/>
        </w:rPr>
      </w:pPr>
    </w:p>
    <w:p w14:paraId="2CCCE31A" w14:textId="77777777" w:rsidR="00957094" w:rsidRPr="0089421E" w:rsidRDefault="00957094">
      <w:pPr>
        <w:tabs>
          <w:tab w:val="center" w:pos="4680"/>
        </w:tabs>
        <w:suppressAutoHyphens/>
        <w:jc w:val="both"/>
        <w:rPr>
          <w:rFonts w:ascii="Times New Roman" w:hAnsi="Times New Roman"/>
          <w:spacing w:val="-3"/>
          <w:szCs w:val="24"/>
        </w:rPr>
      </w:pPr>
      <w:r w:rsidRPr="0089421E">
        <w:rPr>
          <w:rFonts w:ascii="Times New Roman" w:hAnsi="Times New Roman"/>
          <w:spacing w:val="-3"/>
          <w:szCs w:val="24"/>
        </w:rPr>
        <w:tab/>
      </w:r>
    </w:p>
    <w:p w14:paraId="4B3119F6" w14:textId="77777777" w:rsidR="00957094" w:rsidRPr="0089421E" w:rsidRDefault="00F12820" w:rsidP="00F12820">
      <w:pPr>
        <w:tabs>
          <w:tab w:val="left" w:pos="-720"/>
        </w:tabs>
        <w:suppressAutoHyphens/>
        <w:jc w:val="center"/>
        <w:rPr>
          <w:rFonts w:ascii="Times New Roman" w:hAnsi="Times New Roman"/>
          <w:b/>
          <w:spacing w:val="-3"/>
          <w:szCs w:val="24"/>
        </w:rPr>
      </w:pPr>
      <w:r w:rsidRPr="0089421E">
        <w:rPr>
          <w:rFonts w:ascii="Times New Roman" w:hAnsi="Times New Roman"/>
          <w:b/>
          <w:spacing w:val="-3"/>
          <w:szCs w:val="24"/>
        </w:rPr>
        <w:t>APPLICANT</w:t>
      </w:r>
    </w:p>
    <w:p w14:paraId="35BDD114" w14:textId="77777777" w:rsidR="00F12820" w:rsidRPr="0089421E" w:rsidRDefault="00F12820" w:rsidP="00F12820">
      <w:pPr>
        <w:tabs>
          <w:tab w:val="left" w:pos="-720"/>
        </w:tabs>
        <w:suppressAutoHyphens/>
        <w:jc w:val="center"/>
        <w:rPr>
          <w:rFonts w:ascii="Times New Roman" w:hAnsi="Times New Roman"/>
          <w:spacing w:val="-3"/>
          <w:szCs w:val="24"/>
        </w:rPr>
      </w:pPr>
    </w:p>
    <w:p w14:paraId="4E0AB685" w14:textId="1FC473DE" w:rsidR="00054604" w:rsidRPr="00054604" w:rsidRDefault="00BC56ED" w:rsidP="00054604">
      <w:pPr>
        <w:jc w:val="center"/>
        <w:rPr>
          <w:rFonts w:ascii="Times New Roman" w:hAnsi="Times New Roman"/>
          <w:szCs w:val="24"/>
        </w:rPr>
      </w:pPr>
      <w:r>
        <w:rPr>
          <w:rFonts w:ascii="Times New Roman" w:hAnsi="Times New Roman"/>
          <w:szCs w:val="24"/>
        </w:rPr>
        <w:t>Falcon Marine LLC</w:t>
      </w:r>
    </w:p>
    <w:p w14:paraId="0C08E662" w14:textId="1456488C" w:rsidR="00054604" w:rsidRPr="00054604" w:rsidRDefault="007E3DC9" w:rsidP="00054604">
      <w:pPr>
        <w:jc w:val="center"/>
        <w:rPr>
          <w:rFonts w:ascii="Times New Roman" w:hAnsi="Times New Roman"/>
          <w:szCs w:val="24"/>
        </w:rPr>
      </w:pPr>
      <w:r>
        <w:rPr>
          <w:rFonts w:ascii="Times New Roman" w:hAnsi="Times New Roman"/>
          <w:szCs w:val="24"/>
        </w:rPr>
        <w:t>9008 Marlin Street</w:t>
      </w:r>
    </w:p>
    <w:p w14:paraId="4C7AFDD1" w14:textId="283F9608" w:rsidR="00054604" w:rsidRPr="00054604" w:rsidRDefault="007E3DC9" w:rsidP="00054604">
      <w:pPr>
        <w:jc w:val="center"/>
        <w:rPr>
          <w:rFonts w:ascii="Times New Roman" w:hAnsi="Times New Roman"/>
          <w:szCs w:val="24"/>
        </w:rPr>
      </w:pPr>
      <w:r>
        <w:rPr>
          <w:rFonts w:ascii="Times New Roman" w:hAnsi="Times New Roman"/>
          <w:szCs w:val="24"/>
        </w:rPr>
        <w:t>Cape Canaveral, FL</w:t>
      </w:r>
      <w:r w:rsidR="00054604" w:rsidRPr="00054604">
        <w:rPr>
          <w:rFonts w:ascii="Times New Roman" w:hAnsi="Times New Roman"/>
          <w:szCs w:val="24"/>
        </w:rPr>
        <w:t xml:space="preserve"> 3</w:t>
      </w:r>
      <w:r w:rsidR="00BC56ED">
        <w:rPr>
          <w:rFonts w:ascii="Times New Roman" w:hAnsi="Times New Roman"/>
          <w:szCs w:val="24"/>
        </w:rPr>
        <w:t>2</w:t>
      </w:r>
      <w:r>
        <w:rPr>
          <w:rFonts w:ascii="Times New Roman" w:hAnsi="Times New Roman"/>
          <w:szCs w:val="24"/>
        </w:rPr>
        <w:t>920</w:t>
      </w:r>
    </w:p>
    <w:p w14:paraId="256807F4" w14:textId="77777777" w:rsidR="003272A9" w:rsidRPr="0089421E" w:rsidRDefault="003272A9" w:rsidP="004B16F9">
      <w:pPr>
        <w:tabs>
          <w:tab w:val="left" w:pos="-720"/>
        </w:tabs>
        <w:suppressAutoHyphens/>
        <w:jc w:val="center"/>
        <w:rPr>
          <w:rFonts w:ascii="Times New Roman" w:hAnsi="Times New Roman"/>
          <w:szCs w:val="24"/>
          <w:highlight w:val="yellow"/>
        </w:rPr>
      </w:pPr>
    </w:p>
    <w:p w14:paraId="3FAA3FFF" w14:textId="77777777" w:rsidR="00BC56ED" w:rsidRPr="00054604" w:rsidRDefault="00BC56ED" w:rsidP="00BC56ED">
      <w:pPr>
        <w:jc w:val="center"/>
        <w:rPr>
          <w:rFonts w:ascii="Times New Roman" w:hAnsi="Times New Roman"/>
          <w:szCs w:val="24"/>
        </w:rPr>
      </w:pPr>
      <w:r>
        <w:rPr>
          <w:rFonts w:ascii="Times New Roman" w:hAnsi="Times New Roman"/>
          <w:szCs w:val="24"/>
        </w:rPr>
        <w:t>Falcon Marine LLC</w:t>
      </w:r>
    </w:p>
    <w:p w14:paraId="3514D376" w14:textId="77777777" w:rsidR="00BD39C9" w:rsidRPr="0089421E" w:rsidRDefault="00BD39C9" w:rsidP="004B16F9">
      <w:pPr>
        <w:tabs>
          <w:tab w:val="left" w:pos="-720"/>
        </w:tabs>
        <w:suppressAutoHyphens/>
        <w:jc w:val="center"/>
        <w:rPr>
          <w:rFonts w:ascii="Times New Roman" w:hAnsi="Times New Roman"/>
          <w:szCs w:val="24"/>
          <w:highlight w:val="yellow"/>
        </w:rPr>
      </w:pPr>
    </w:p>
    <w:p w14:paraId="7B0130C0" w14:textId="01BF0482" w:rsidR="00F12820" w:rsidRPr="0089421E" w:rsidRDefault="00F12820" w:rsidP="004B16F9">
      <w:pPr>
        <w:tabs>
          <w:tab w:val="left" w:pos="-720"/>
        </w:tabs>
        <w:suppressAutoHyphens/>
        <w:jc w:val="center"/>
        <w:rPr>
          <w:rFonts w:ascii="Times New Roman" w:hAnsi="Times New Roman"/>
          <w:szCs w:val="24"/>
        </w:rPr>
      </w:pPr>
      <w:r w:rsidRPr="00D81C0C">
        <w:rPr>
          <w:rFonts w:ascii="Times New Roman" w:hAnsi="Times New Roman"/>
          <w:szCs w:val="24"/>
        </w:rPr>
        <w:t>Facility ID No.</w:t>
      </w:r>
      <w:r w:rsidR="003272A9">
        <w:rPr>
          <w:rFonts w:ascii="Times New Roman" w:hAnsi="Times New Roman"/>
          <w:szCs w:val="24"/>
        </w:rPr>
        <w:t xml:space="preserve"> </w:t>
      </w:r>
      <w:r w:rsidR="00BC56ED">
        <w:rPr>
          <w:rFonts w:ascii="Times New Roman" w:hAnsi="Times New Roman"/>
          <w:szCs w:val="24"/>
        </w:rPr>
        <w:t>0090248</w:t>
      </w:r>
    </w:p>
    <w:p w14:paraId="77B8429D" w14:textId="77777777" w:rsidR="00957094" w:rsidRPr="0089421E" w:rsidRDefault="00957094">
      <w:pPr>
        <w:tabs>
          <w:tab w:val="left" w:pos="-720"/>
        </w:tabs>
        <w:suppressAutoHyphens/>
        <w:jc w:val="center"/>
        <w:rPr>
          <w:rFonts w:ascii="Times New Roman" w:hAnsi="Times New Roman"/>
          <w:szCs w:val="24"/>
        </w:rPr>
      </w:pPr>
    </w:p>
    <w:p w14:paraId="72E06D74" w14:textId="77777777" w:rsidR="00957094" w:rsidRPr="0089421E" w:rsidRDefault="00F12820">
      <w:pPr>
        <w:tabs>
          <w:tab w:val="left" w:pos="-720"/>
        </w:tabs>
        <w:suppressAutoHyphens/>
        <w:jc w:val="center"/>
        <w:rPr>
          <w:rFonts w:ascii="Times New Roman" w:hAnsi="Times New Roman"/>
          <w:b/>
          <w:szCs w:val="24"/>
        </w:rPr>
      </w:pPr>
      <w:r w:rsidRPr="0089421E">
        <w:rPr>
          <w:rFonts w:ascii="Times New Roman" w:hAnsi="Times New Roman"/>
          <w:b/>
          <w:szCs w:val="24"/>
        </w:rPr>
        <w:t>PROJECT</w:t>
      </w:r>
    </w:p>
    <w:p w14:paraId="26D3F50D" w14:textId="77777777" w:rsidR="00F12820" w:rsidRPr="0089421E" w:rsidRDefault="00F12820">
      <w:pPr>
        <w:tabs>
          <w:tab w:val="left" w:pos="-720"/>
        </w:tabs>
        <w:suppressAutoHyphens/>
        <w:jc w:val="center"/>
        <w:rPr>
          <w:rFonts w:ascii="Times New Roman" w:hAnsi="Times New Roman"/>
          <w:b/>
          <w:szCs w:val="24"/>
        </w:rPr>
      </w:pPr>
    </w:p>
    <w:p w14:paraId="2C6CBB95" w14:textId="2995521C" w:rsidR="00957094" w:rsidRPr="0089421E" w:rsidRDefault="00F12820">
      <w:pPr>
        <w:tabs>
          <w:tab w:val="left" w:pos="-720"/>
        </w:tabs>
        <w:suppressAutoHyphens/>
        <w:jc w:val="center"/>
        <w:rPr>
          <w:rFonts w:ascii="Times New Roman" w:hAnsi="Times New Roman"/>
          <w:szCs w:val="24"/>
        </w:rPr>
      </w:pPr>
      <w:r w:rsidRPr="0089421E">
        <w:rPr>
          <w:rFonts w:ascii="Times New Roman" w:hAnsi="Times New Roman"/>
          <w:szCs w:val="24"/>
        </w:rPr>
        <w:t xml:space="preserve">Project No. </w:t>
      </w:r>
      <w:r w:rsidR="00BC56ED">
        <w:rPr>
          <w:rFonts w:ascii="Times New Roman" w:hAnsi="Times New Roman"/>
          <w:szCs w:val="24"/>
        </w:rPr>
        <w:t>0090248</w:t>
      </w:r>
      <w:r w:rsidRPr="00D81C0C">
        <w:rPr>
          <w:rFonts w:ascii="Times New Roman" w:hAnsi="Times New Roman"/>
          <w:szCs w:val="24"/>
        </w:rPr>
        <w:t>-0</w:t>
      </w:r>
      <w:r w:rsidR="00DE3179">
        <w:rPr>
          <w:rFonts w:ascii="Times New Roman" w:hAnsi="Times New Roman"/>
          <w:szCs w:val="24"/>
        </w:rPr>
        <w:t>0</w:t>
      </w:r>
      <w:r w:rsidR="00BC56ED">
        <w:rPr>
          <w:rFonts w:ascii="Times New Roman" w:hAnsi="Times New Roman"/>
          <w:szCs w:val="24"/>
        </w:rPr>
        <w:t>1</w:t>
      </w:r>
      <w:r w:rsidRPr="00D81C0C">
        <w:rPr>
          <w:rFonts w:ascii="Times New Roman" w:hAnsi="Times New Roman"/>
          <w:szCs w:val="24"/>
        </w:rPr>
        <w:t>-A</w:t>
      </w:r>
      <w:r w:rsidR="00BC56ED">
        <w:rPr>
          <w:rFonts w:ascii="Times New Roman" w:hAnsi="Times New Roman"/>
          <w:szCs w:val="24"/>
        </w:rPr>
        <w:t>C</w:t>
      </w:r>
    </w:p>
    <w:p w14:paraId="6264FE05" w14:textId="3B0446C4" w:rsidR="00F12820" w:rsidRPr="0089421E" w:rsidRDefault="001B1AB0">
      <w:pPr>
        <w:tabs>
          <w:tab w:val="left" w:pos="-720"/>
        </w:tabs>
        <w:suppressAutoHyphens/>
        <w:jc w:val="center"/>
        <w:rPr>
          <w:rFonts w:ascii="Times New Roman" w:hAnsi="Times New Roman"/>
          <w:szCs w:val="24"/>
        </w:rPr>
      </w:pPr>
      <w:r w:rsidRPr="0089421E">
        <w:rPr>
          <w:rFonts w:ascii="Times New Roman" w:hAnsi="Times New Roman"/>
          <w:szCs w:val="24"/>
        </w:rPr>
        <w:t xml:space="preserve">Application for </w:t>
      </w:r>
      <w:r w:rsidR="00BC56ED">
        <w:rPr>
          <w:rFonts w:ascii="Times New Roman" w:hAnsi="Times New Roman"/>
          <w:szCs w:val="24"/>
        </w:rPr>
        <w:t>an Air Construction Permit</w:t>
      </w:r>
    </w:p>
    <w:p w14:paraId="5771FD2D" w14:textId="058A005A" w:rsidR="00957094" w:rsidRDefault="00F12820">
      <w:pPr>
        <w:tabs>
          <w:tab w:val="left" w:pos="-720"/>
        </w:tabs>
        <w:suppressAutoHyphens/>
        <w:jc w:val="center"/>
        <w:rPr>
          <w:rFonts w:ascii="Times New Roman" w:hAnsi="Times New Roman"/>
          <w:szCs w:val="24"/>
        </w:rPr>
      </w:pPr>
      <w:r w:rsidRPr="0089421E">
        <w:rPr>
          <w:rFonts w:ascii="Times New Roman" w:hAnsi="Times New Roman"/>
          <w:szCs w:val="24"/>
        </w:rPr>
        <w:t>Project Name</w:t>
      </w:r>
      <w:r w:rsidR="00811262" w:rsidRPr="0089421E">
        <w:rPr>
          <w:rFonts w:ascii="Times New Roman" w:hAnsi="Times New Roman"/>
          <w:szCs w:val="24"/>
        </w:rPr>
        <w:t xml:space="preserve">: </w:t>
      </w:r>
      <w:r w:rsidR="00BC56ED">
        <w:rPr>
          <w:rFonts w:ascii="Times New Roman" w:hAnsi="Times New Roman"/>
          <w:szCs w:val="24"/>
        </w:rPr>
        <w:t>Air Construction Permit</w:t>
      </w:r>
    </w:p>
    <w:p w14:paraId="4B0A8EC0" w14:textId="77777777" w:rsidR="00054604" w:rsidRPr="00054604" w:rsidRDefault="00054604">
      <w:pPr>
        <w:tabs>
          <w:tab w:val="left" w:pos="-720"/>
        </w:tabs>
        <w:suppressAutoHyphens/>
        <w:jc w:val="center"/>
        <w:rPr>
          <w:rFonts w:ascii="Times New Roman" w:hAnsi="Times New Roman"/>
          <w:szCs w:val="24"/>
        </w:rPr>
      </w:pPr>
    </w:p>
    <w:p w14:paraId="6F1328B3" w14:textId="77777777" w:rsidR="00957094" w:rsidRPr="0089421E" w:rsidRDefault="00F12820">
      <w:pPr>
        <w:tabs>
          <w:tab w:val="left" w:pos="-720"/>
        </w:tabs>
        <w:suppressAutoHyphens/>
        <w:jc w:val="center"/>
        <w:rPr>
          <w:rFonts w:ascii="Times New Roman" w:hAnsi="Times New Roman"/>
          <w:b/>
          <w:szCs w:val="24"/>
        </w:rPr>
      </w:pPr>
      <w:r w:rsidRPr="0089421E">
        <w:rPr>
          <w:rFonts w:ascii="Times New Roman" w:hAnsi="Times New Roman"/>
          <w:b/>
          <w:szCs w:val="24"/>
        </w:rPr>
        <w:t>COUNTY</w:t>
      </w:r>
    </w:p>
    <w:p w14:paraId="4D0D49C5" w14:textId="5327DBE5" w:rsidR="00F12820" w:rsidRPr="0089421E" w:rsidRDefault="00BC56ED" w:rsidP="00F12820">
      <w:pPr>
        <w:tabs>
          <w:tab w:val="left" w:pos="-720"/>
        </w:tabs>
        <w:suppressAutoHyphens/>
        <w:jc w:val="center"/>
        <w:rPr>
          <w:rFonts w:ascii="Times New Roman" w:hAnsi="Times New Roman"/>
          <w:szCs w:val="24"/>
        </w:rPr>
      </w:pPr>
      <w:r>
        <w:rPr>
          <w:rFonts w:ascii="Times New Roman" w:hAnsi="Times New Roman"/>
          <w:szCs w:val="24"/>
        </w:rPr>
        <w:t>Brevard</w:t>
      </w:r>
      <w:r w:rsidR="00D81C0C">
        <w:rPr>
          <w:rFonts w:ascii="Times New Roman" w:hAnsi="Times New Roman"/>
          <w:szCs w:val="24"/>
        </w:rPr>
        <w:t xml:space="preserve"> </w:t>
      </w:r>
      <w:r w:rsidR="00F12820" w:rsidRPr="00D81C0C">
        <w:rPr>
          <w:rFonts w:ascii="Times New Roman" w:hAnsi="Times New Roman"/>
          <w:szCs w:val="24"/>
        </w:rPr>
        <w:t>County</w:t>
      </w:r>
      <w:r w:rsidR="00F12820" w:rsidRPr="0089421E">
        <w:rPr>
          <w:rFonts w:ascii="Times New Roman" w:hAnsi="Times New Roman"/>
          <w:szCs w:val="24"/>
        </w:rPr>
        <w:t>, Florida</w:t>
      </w:r>
    </w:p>
    <w:p w14:paraId="11D3F664" w14:textId="77777777" w:rsidR="00957094" w:rsidRPr="0089421E" w:rsidRDefault="00957094">
      <w:pPr>
        <w:tabs>
          <w:tab w:val="left" w:pos="-720"/>
        </w:tabs>
        <w:suppressAutoHyphens/>
        <w:jc w:val="center"/>
        <w:rPr>
          <w:rFonts w:ascii="Times New Roman" w:hAnsi="Times New Roman"/>
          <w:szCs w:val="24"/>
        </w:rPr>
      </w:pPr>
    </w:p>
    <w:p w14:paraId="0BA01C6B" w14:textId="77777777" w:rsidR="00D164E7" w:rsidRPr="0089421E" w:rsidRDefault="00D164E7" w:rsidP="00D164E7">
      <w:pPr>
        <w:pStyle w:val="Heading8"/>
        <w:jc w:val="center"/>
        <w:rPr>
          <w:rFonts w:ascii="Times New Roman" w:hAnsi="Times New Roman"/>
          <w:b/>
          <w:sz w:val="24"/>
          <w:szCs w:val="24"/>
        </w:rPr>
      </w:pPr>
      <w:r w:rsidRPr="0089421E">
        <w:rPr>
          <w:rFonts w:ascii="Times New Roman" w:hAnsi="Times New Roman"/>
          <w:b/>
          <w:sz w:val="24"/>
          <w:szCs w:val="24"/>
        </w:rPr>
        <w:t>PERMITTING AUTHORITY</w:t>
      </w:r>
    </w:p>
    <w:p w14:paraId="186EF04B" w14:textId="77777777" w:rsidR="00D164E7" w:rsidRPr="0089421E" w:rsidRDefault="00D164E7" w:rsidP="00D164E7">
      <w:pPr>
        <w:rPr>
          <w:rFonts w:ascii="Times New Roman" w:hAnsi="Times New Roman"/>
          <w:szCs w:val="24"/>
        </w:rPr>
      </w:pPr>
    </w:p>
    <w:p w14:paraId="7305224B" w14:textId="77777777" w:rsidR="00921F36" w:rsidRPr="00556D36" w:rsidRDefault="00921F36" w:rsidP="00921F36">
      <w:pPr>
        <w:widowControl w:val="0"/>
        <w:jc w:val="center"/>
        <w:rPr>
          <w:rFonts w:ascii="Times New Roman" w:hAnsi="Times New Roman"/>
          <w:szCs w:val="24"/>
        </w:rPr>
      </w:pPr>
      <w:r w:rsidRPr="00556D36">
        <w:rPr>
          <w:rFonts w:ascii="Times New Roman" w:hAnsi="Times New Roman"/>
          <w:szCs w:val="24"/>
        </w:rPr>
        <w:t>Florida Department of Environmental Protection</w:t>
      </w:r>
    </w:p>
    <w:p w14:paraId="2701882A" w14:textId="77777777" w:rsidR="00921F36" w:rsidRPr="0005093F" w:rsidRDefault="00921F36" w:rsidP="00921F36">
      <w:pPr>
        <w:widowControl w:val="0"/>
        <w:jc w:val="center"/>
        <w:rPr>
          <w:rFonts w:ascii="Times New Roman" w:hAnsi="Times New Roman"/>
          <w:szCs w:val="24"/>
        </w:rPr>
      </w:pPr>
      <w:r w:rsidRPr="0005093F">
        <w:rPr>
          <w:rFonts w:ascii="Times New Roman" w:hAnsi="Times New Roman"/>
          <w:szCs w:val="24"/>
          <w:shd w:val="clear" w:color="auto" w:fill="FFFFFF"/>
        </w:rPr>
        <w:t>Waste and Air Resource Programs</w:t>
      </w:r>
    </w:p>
    <w:p w14:paraId="00D182E9" w14:textId="77777777" w:rsidR="00921F36" w:rsidRPr="00556D36" w:rsidRDefault="00921F36" w:rsidP="00921F36">
      <w:pPr>
        <w:widowControl w:val="0"/>
        <w:jc w:val="center"/>
        <w:rPr>
          <w:rFonts w:ascii="Times New Roman" w:hAnsi="Times New Roman"/>
          <w:szCs w:val="24"/>
        </w:rPr>
      </w:pPr>
      <w:r w:rsidRPr="00556D36">
        <w:rPr>
          <w:rFonts w:ascii="Times New Roman" w:hAnsi="Times New Roman"/>
          <w:szCs w:val="24"/>
        </w:rPr>
        <w:t>Central District Office</w:t>
      </w:r>
    </w:p>
    <w:p w14:paraId="0097DB59" w14:textId="77777777" w:rsidR="00921F36" w:rsidRDefault="00921F36" w:rsidP="00921F36">
      <w:pPr>
        <w:widowControl w:val="0"/>
        <w:jc w:val="center"/>
        <w:rPr>
          <w:rFonts w:ascii="Times New Roman" w:hAnsi="Times New Roman"/>
          <w:szCs w:val="24"/>
        </w:rPr>
      </w:pPr>
      <w:r w:rsidRPr="00556D36">
        <w:rPr>
          <w:rFonts w:ascii="Times New Roman" w:hAnsi="Times New Roman"/>
          <w:szCs w:val="24"/>
        </w:rPr>
        <w:t>Orlando, Florida 32803-3767</w:t>
      </w:r>
    </w:p>
    <w:p w14:paraId="5CC6895F" w14:textId="77777777" w:rsidR="003A07BC" w:rsidRPr="00556D36" w:rsidRDefault="000879A1" w:rsidP="00921F36">
      <w:pPr>
        <w:widowControl w:val="0"/>
        <w:jc w:val="center"/>
        <w:rPr>
          <w:rFonts w:ascii="Times New Roman" w:hAnsi="Times New Roman"/>
          <w:szCs w:val="24"/>
        </w:rPr>
      </w:pPr>
      <w:hyperlink r:id="rId9" w:history="1">
        <w:r w:rsidR="00D03BCB" w:rsidRPr="00CD0F75">
          <w:rPr>
            <w:rStyle w:val="Hyperlink"/>
            <w:rFonts w:ascii="Times New Roman" w:hAnsi="Times New Roman"/>
            <w:szCs w:val="24"/>
          </w:rPr>
          <w:t>DEP_CD@dep.state.fl.us</w:t>
        </w:r>
      </w:hyperlink>
      <w:r w:rsidR="00D03BCB">
        <w:rPr>
          <w:rFonts w:ascii="Times New Roman" w:hAnsi="Times New Roman"/>
          <w:szCs w:val="24"/>
        </w:rPr>
        <w:t xml:space="preserve"> </w:t>
      </w:r>
    </w:p>
    <w:p w14:paraId="4790F503" w14:textId="77777777" w:rsidR="00D164E7" w:rsidRPr="0089421E" w:rsidRDefault="00D164E7" w:rsidP="00D164E7">
      <w:pPr>
        <w:jc w:val="center"/>
        <w:rPr>
          <w:rFonts w:ascii="Times New Roman" w:hAnsi="Times New Roman"/>
          <w:szCs w:val="24"/>
        </w:rPr>
      </w:pPr>
    </w:p>
    <w:p w14:paraId="1F144A1C" w14:textId="4DD5FD01" w:rsidR="00957094" w:rsidRPr="0089421E" w:rsidRDefault="00BC56ED" w:rsidP="00D81C0C">
      <w:pPr>
        <w:tabs>
          <w:tab w:val="left" w:pos="-720"/>
        </w:tabs>
        <w:suppressAutoHyphens/>
        <w:jc w:val="center"/>
        <w:rPr>
          <w:rFonts w:ascii="Times New Roman" w:hAnsi="Times New Roman"/>
          <w:szCs w:val="24"/>
        </w:rPr>
      </w:pPr>
      <w:r>
        <w:rPr>
          <w:rFonts w:ascii="Times New Roman" w:hAnsi="Times New Roman"/>
          <w:szCs w:val="24"/>
        </w:rPr>
        <w:t>September 2</w:t>
      </w:r>
      <w:r w:rsidR="0078496D">
        <w:rPr>
          <w:rFonts w:ascii="Times New Roman" w:hAnsi="Times New Roman"/>
          <w:szCs w:val="24"/>
        </w:rPr>
        <w:t>9</w:t>
      </w:r>
      <w:r w:rsidR="00761912">
        <w:rPr>
          <w:rFonts w:ascii="Times New Roman" w:hAnsi="Times New Roman"/>
          <w:szCs w:val="24"/>
        </w:rPr>
        <w:t>,</w:t>
      </w:r>
      <w:r w:rsidR="00670DD9">
        <w:rPr>
          <w:rFonts w:ascii="Times New Roman" w:hAnsi="Times New Roman"/>
          <w:szCs w:val="24"/>
        </w:rPr>
        <w:t xml:space="preserve"> 201</w:t>
      </w:r>
      <w:r w:rsidR="00815CA5">
        <w:rPr>
          <w:rFonts w:ascii="Times New Roman" w:hAnsi="Times New Roman"/>
          <w:szCs w:val="24"/>
        </w:rPr>
        <w:t>4</w:t>
      </w:r>
    </w:p>
    <w:p w14:paraId="686BDBBA" w14:textId="77777777" w:rsidR="00D81C0C" w:rsidRDefault="00D81C0C" w:rsidP="00C57E24">
      <w:pPr>
        <w:tabs>
          <w:tab w:val="left" w:pos="-720"/>
        </w:tabs>
        <w:suppressAutoHyphens/>
        <w:jc w:val="center"/>
        <w:rPr>
          <w:rFonts w:ascii="Times New Roman" w:hAnsi="Times New Roman"/>
          <w:szCs w:val="24"/>
        </w:rPr>
      </w:pPr>
    </w:p>
    <w:p w14:paraId="0CD95A52" w14:textId="77777777" w:rsidR="00BD75E0" w:rsidRPr="0089421E" w:rsidRDefault="00957094" w:rsidP="00C57E24">
      <w:pPr>
        <w:tabs>
          <w:tab w:val="left" w:pos="-720"/>
        </w:tabs>
        <w:suppressAutoHyphens/>
        <w:jc w:val="center"/>
        <w:rPr>
          <w:rFonts w:ascii="Times New Roman" w:hAnsi="Times New Roman"/>
          <w:b/>
          <w:caps/>
          <w:szCs w:val="24"/>
        </w:rPr>
      </w:pPr>
      <w:r w:rsidRPr="0089421E">
        <w:rPr>
          <w:rFonts w:ascii="Times New Roman" w:hAnsi="Times New Roman"/>
          <w:szCs w:val="24"/>
        </w:rPr>
        <w:t xml:space="preserve">Prepared by </w:t>
      </w:r>
      <w:r w:rsidR="00F34013">
        <w:rPr>
          <w:rFonts w:ascii="Times New Roman" w:hAnsi="Times New Roman"/>
          <w:szCs w:val="24"/>
        </w:rPr>
        <w:t>Jeff Rustin, P.E.</w:t>
      </w:r>
      <w:r w:rsidR="00BD75E0" w:rsidRPr="0089421E">
        <w:rPr>
          <w:rFonts w:ascii="Times New Roman" w:hAnsi="Times New Roman"/>
          <w:b/>
          <w:caps/>
          <w:szCs w:val="24"/>
        </w:rPr>
        <w:br w:type="page"/>
      </w:r>
    </w:p>
    <w:p w14:paraId="096AB6E9" w14:textId="77777777" w:rsidR="00515CE3" w:rsidRPr="0089421E" w:rsidRDefault="00515CE3" w:rsidP="00515CE3">
      <w:pPr>
        <w:spacing w:after="120"/>
        <w:rPr>
          <w:rFonts w:ascii="Times New Roman" w:hAnsi="Times New Roman"/>
          <w:b/>
          <w:caps/>
          <w:szCs w:val="24"/>
        </w:rPr>
      </w:pPr>
      <w:r w:rsidRPr="0089421E">
        <w:rPr>
          <w:rFonts w:ascii="Times New Roman" w:hAnsi="Times New Roman"/>
          <w:b/>
          <w:caps/>
          <w:szCs w:val="24"/>
        </w:rPr>
        <w:lastRenderedPageBreak/>
        <w:t>General Project INFORMATION</w:t>
      </w:r>
    </w:p>
    <w:p w14:paraId="5DF7C82F" w14:textId="77777777" w:rsidR="00515CE3" w:rsidRPr="0089421E" w:rsidRDefault="00515CE3" w:rsidP="00515CE3">
      <w:pPr>
        <w:pStyle w:val="Heading9"/>
        <w:keepNext w:val="0"/>
        <w:widowControl w:val="0"/>
        <w:ind w:left="0"/>
        <w:rPr>
          <w:b/>
          <w:bCs/>
          <w:sz w:val="24"/>
          <w:szCs w:val="24"/>
          <w:u w:val="none"/>
        </w:rPr>
      </w:pPr>
      <w:r w:rsidRPr="0089421E">
        <w:rPr>
          <w:b/>
          <w:bCs/>
          <w:sz w:val="24"/>
          <w:szCs w:val="24"/>
          <w:u w:val="none"/>
        </w:rPr>
        <w:t>Air Pollution Regulations</w:t>
      </w:r>
    </w:p>
    <w:p w14:paraId="05C78E1E" w14:textId="77777777" w:rsidR="00515CE3" w:rsidRPr="0089421E" w:rsidRDefault="00515CE3" w:rsidP="00E03980">
      <w:pPr>
        <w:spacing w:after="120"/>
        <w:rPr>
          <w:rFonts w:ascii="Times New Roman" w:hAnsi="Times New Roman"/>
          <w:szCs w:val="24"/>
        </w:rPr>
      </w:pPr>
      <w:r w:rsidRPr="0089421E">
        <w:rPr>
          <w:rFonts w:ascii="Times New Roman" w:hAnsi="Times New Roman"/>
          <w:szCs w:val="24"/>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Specifically, air construction permits are required pursuant to Rules 62-4, 62-210</w:t>
      </w:r>
      <w:r w:rsidR="003A07BC">
        <w:rPr>
          <w:rFonts w:ascii="Times New Roman" w:hAnsi="Times New Roman"/>
          <w:szCs w:val="24"/>
        </w:rPr>
        <w:t>,</w:t>
      </w:r>
      <w:r w:rsidRPr="0089421E">
        <w:rPr>
          <w:rFonts w:ascii="Times New Roman" w:hAnsi="Times New Roman"/>
          <w:szCs w:val="24"/>
        </w:rPr>
        <w:t xml:space="preserve"> and 62-212, F.A.C.</w:t>
      </w:r>
    </w:p>
    <w:p w14:paraId="53A3BC9C" w14:textId="77777777" w:rsidR="00937877" w:rsidRDefault="00515CE3" w:rsidP="00937877">
      <w:pPr>
        <w:spacing w:after="120"/>
        <w:rPr>
          <w:rFonts w:ascii="Times New Roman" w:hAnsi="Times New Roman"/>
          <w:szCs w:val="24"/>
        </w:rPr>
      </w:pPr>
      <w:r w:rsidRPr="0089421E">
        <w:rPr>
          <w:rFonts w:ascii="Times New Roman" w:hAnsi="Times New Roman"/>
          <w:szCs w:val="24"/>
        </w:rPr>
        <w:t>In addition, the U. S. Environmental Protection Agency (EPA) establishes air quality regulations in Title 40 of the Code of Federal Regulations (CFR).  Part 60 specifies New Source Performance Standards (NSPS) for numerous industrial categories.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p>
    <w:p w14:paraId="4B8790DA" w14:textId="77777777" w:rsidR="00937877" w:rsidRDefault="00937877" w:rsidP="00937877">
      <w:pPr>
        <w:spacing w:after="120"/>
        <w:rPr>
          <w:b/>
          <w:szCs w:val="24"/>
        </w:rPr>
      </w:pPr>
    </w:p>
    <w:p w14:paraId="2ACCCF6B" w14:textId="77777777" w:rsidR="00515CE3" w:rsidRPr="0089421E" w:rsidRDefault="00515CE3" w:rsidP="00937877">
      <w:pPr>
        <w:pStyle w:val="BodyText"/>
        <w:numPr>
          <w:ilvl w:val="12"/>
          <w:numId w:val="0"/>
        </w:numPr>
        <w:rPr>
          <w:b/>
          <w:szCs w:val="24"/>
        </w:rPr>
      </w:pPr>
      <w:r w:rsidRPr="0089421E">
        <w:rPr>
          <w:b/>
          <w:szCs w:val="24"/>
        </w:rPr>
        <w:t>Glossary of Common Terms</w:t>
      </w:r>
    </w:p>
    <w:p w14:paraId="0E3DF5A5" w14:textId="77777777" w:rsidR="00DD1748" w:rsidRDefault="00515CE3" w:rsidP="00DD1748">
      <w:pPr>
        <w:pStyle w:val="BodyText"/>
        <w:numPr>
          <w:ilvl w:val="12"/>
          <w:numId w:val="0"/>
        </w:numPr>
        <w:rPr>
          <w:szCs w:val="24"/>
        </w:rPr>
      </w:pPr>
      <w:r w:rsidRPr="0089421E">
        <w:rPr>
          <w:szCs w:val="24"/>
        </w:rPr>
        <w:t>Because of the technical nature of the project, the permit contains numerous acronyms and abbreviations, which are defined in Appendix A of this permit.</w:t>
      </w:r>
    </w:p>
    <w:p w14:paraId="7A057023" w14:textId="77777777" w:rsidR="00DD1748" w:rsidRPr="0089421E" w:rsidRDefault="00DD1748" w:rsidP="00DD1748">
      <w:pPr>
        <w:pStyle w:val="BodyText"/>
        <w:numPr>
          <w:ilvl w:val="12"/>
          <w:numId w:val="0"/>
        </w:numPr>
        <w:rPr>
          <w:szCs w:val="24"/>
        </w:rPr>
        <w:sectPr w:rsidR="00DD1748" w:rsidRPr="0089421E" w:rsidSect="0089421E">
          <w:headerReference w:type="default" r:id="rId10"/>
          <w:footerReference w:type="default" r:id="rId11"/>
          <w:endnotePr>
            <w:numFmt w:val="decimal"/>
          </w:endnotePr>
          <w:pgSz w:w="12240" w:h="15840"/>
          <w:pgMar w:top="1440" w:right="1440" w:bottom="1440" w:left="1440" w:header="1440" w:footer="720" w:gutter="0"/>
          <w:cols w:space="720"/>
          <w:noEndnote/>
          <w:titlePg/>
          <w:docGrid w:linePitch="326"/>
        </w:sectPr>
      </w:pPr>
    </w:p>
    <w:p w14:paraId="3DABED92" w14:textId="77777777" w:rsidR="00957094" w:rsidRPr="0089421E" w:rsidRDefault="00957094">
      <w:pPr>
        <w:tabs>
          <w:tab w:val="left" w:pos="-720"/>
        </w:tabs>
        <w:suppressAutoHyphens/>
        <w:rPr>
          <w:rFonts w:ascii="Times New Roman" w:hAnsi="Times New Roman"/>
          <w:szCs w:val="24"/>
        </w:rPr>
      </w:pPr>
      <w:r w:rsidRPr="0089421E">
        <w:rPr>
          <w:rFonts w:ascii="Times New Roman" w:hAnsi="Times New Roman"/>
          <w:szCs w:val="24"/>
        </w:rPr>
        <w:lastRenderedPageBreak/>
        <w:t xml:space="preserve">I.  </w:t>
      </w:r>
      <w:r w:rsidR="004674C6" w:rsidRPr="0089421E">
        <w:rPr>
          <w:rFonts w:ascii="Times New Roman" w:hAnsi="Times New Roman"/>
          <w:szCs w:val="24"/>
        </w:rPr>
        <w:tab/>
      </w:r>
      <w:r w:rsidRPr="0089421E">
        <w:rPr>
          <w:rFonts w:ascii="Times New Roman" w:hAnsi="Times New Roman"/>
          <w:szCs w:val="24"/>
          <w:u w:val="single"/>
        </w:rPr>
        <w:t>Project Description:</w:t>
      </w:r>
    </w:p>
    <w:p w14:paraId="07C5C173" w14:textId="77777777"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t>A.</w:t>
      </w:r>
      <w:r w:rsidRPr="0089421E">
        <w:rPr>
          <w:rFonts w:ascii="Times New Roman" w:hAnsi="Times New Roman"/>
          <w:szCs w:val="24"/>
        </w:rPr>
        <w:tab/>
        <w:t xml:space="preserve">Applicant:                                               </w:t>
      </w:r>
    </w:p>
    <w:p w14:paraId="489B1039" w14:textId="77777777"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p>
    <w:p w14:paraId="7FCA446D" w14:textId="34DD0BC9" w:rsidR="00054604" w:rsidRPr="00054604" w:rsidRDefault="00957094" w:rsidP="00054604">
      <w:pPr>
        <w:tabs>
          <w:tab w:val="left" w:pos="720"/>
          <w:tab w:val="left" w:pos="1080"/>
        </w:tabs>
        <w:ind w:left="360"/>
        <w:rPr>
          <w:rFonts w:ascii="Times New Roman" w:hAnsi="Times New Roman"/>
          <w:szCs w:val="24"/>
        </w:rPr>
      </w:pPr>
      <w:r w:rsidRPr="0089421E">
        <w:rPr>
          <w:rFonts w:ascii="Times New Roman" w:hAnsi="Times New Roman"/>
          <w:szCs w:val="24"/>
        </w:rPr>
        <w:tab/>
      </w:r>
      <w:r w:rsidR="00054604">
        <w:rPr>
          <w:rFonts w:ascii="Times New Roman" w:hAnsi="Times New Roman"/>
          <w:szCs w:val="24"/>
        </w:rPr>
        <w:t xml:space="preserve">      </w:t>
      </w:r>
      <w:r w:rsidR="00054604" w:rsidRPr="00054604">
        <w:rPr>
          <w:rFonts w:ascii="Times New Roman" w:hAnsi="Times New Roman"/>
          <w:szCs w:val="24"/>
        </w:rPr>
        <w:t xml:space="preserve"> </w:t>
      </w:r>
      <w:r w:rsidR="00D81C0C" w:rsidRPr="00054604">
        <w:rPr>
          <w:rFonts w:ascii="Times New Roman" w:hAnsi="Times New Roman"/>
          <w:szCs w:val="24"/>
        </w:rPr>
        <w:t>M</w:t>
      </w:r>
      <w:r w:rsidR="00D44806" w:rsidRPr="00054604">
        <w:rPr>
          <w:rFonts w:ascii="Times New Roman" w:hAnsi="Times New Roman"/>
          <w:szCs w:val="24"/>
        </w:rPr>
        <w:t>r</w:t>
      </w:r>
      <w:r w:rsidR="00D81C0C" w:rsidRPr="00054604">
        <w:rPr>
          <w:rFonts w:ascii="Times New Roman" w:hAnsi="Times New Roman"/>
          <w:szCs w:val="24"/>
        </w:rPr>
        <w:t>.</w:t>
      </w:r>
      <w:r w:rsidR="00054604" w:rsidRPr="00054604">
        <w:rPr>
          <w:rFonts w:ascii="Times New Roman" w:hAnsi="Times New Roman"/>
          <w:szCs w:val="24"/>
        </w:rPr>
        <w:t xml:space="preserve"> </w:t>
      </w:r>
      <w:r w:rsidR="00604883">
        <w:rPr>
          <w:rFonts w:ascii="Times New Roman" w:hAnsi="Times New Roman"/>
          <w:szCs w:val="24"/>
        </w:rPr>
        <w:t>Harley C. McDonald,</w:t>
      </w:r>
      <w:r w:rsidR="00054604" w:rsidRPr="00054604">
        <w:rPr>
          <w:rFonts w:ascii="Times New Roman" w:hAnsi="Times New Roman"/>
          <w:szCs w:val="24"/>
        </w:rPr>
        <w:t xml:space="preserve"> Manag</w:t>
      </w:r>
      <w:r w:rsidR="00604883">
        <w:rPr>
          <w:rFonts w:ascii="Times New Roman" w:hAnsi="Times New Roman"/>
          <w:szCs w:val="24"/>
        </w:rPr>
        <w:t>ing M</w:t>
      </w:r>
      <w:r w:rsidR="00054604" w:rsidRPr="00054604">
        <w:rPr>
          <w:rFonts w:ascii="Times New Roman" w:hAnsi="Times New Roman"/>
          <w:szCs w:val="24"/>
        </w:rPr>
        <w:t>e</w:t>
      </w:r>
      <w:r w:rsidR="00604883">
        <w:rPr>
          <w:rFonts w:ascii="Times New Roman" w:hAnsi="Times New Roman"/>
          <w:szCs w:val="24"/>
        </w:rPr>
        <w:t>mb</w:t>
      </w:r>
      <w:r w:rsidR="00054604" w:rsidRPr="00054604">
        <w:rPr>
          <w:rFonts w:ascii="Times New Roman" w:hAnsi="Times New Roman"/>
          <w:szCs w:val="24"/>
        </w:rPr>
        <w:t>e</w:t>
      </w:r>
      <w:r w:rsidR="00604883">
        <w:rPr>
          <w:rFonts w:ascii="Times New Roman" w:hAnsi="Times New Roman"/>
          <w:szCs w:val="24"/>
        </w:rPr>
        <w:t>r</w:t>
      </w:r>
      <w:r w:rsidR="00054604" w:rsidRPr="00054604">
        <w:rPr>
          <w:rFonts w:ascii="Times New Roman" w:hAnsi="Times New Roman"/>
          <w:szCs w:val="24"/>
        </w:rPr>
        <w:t xml:space="preserve"> </w:t>
      </w:r>
    </w:p>
    <w:p w14:paraId="0DB0151E" w14:textId="3C5A825F" w:rsidR="00054604" w:rsidRPr="00054604" w:rsidRDefault="00054604" w:rsidP="00054604">
      <w:pPr>
        <w:tabs>
          <w:tab w:val="left" w:pos="720"/>
          <w:tab w:val="left" w:pos="1080"/>
        </w:tabs>
        <w:rPr>
          <w:rFonts w:ascii="Times New Roman" w:hAnsi="Times New Roman"/>
          <w:szCs w:val="24"/>
        </w:rPr>
      </w:pPr>
      <w:r w:rsidRPr="00054604">
        <w:rPr>
          <w:rFonts w:ascii="Times New Roman" w:hAnsi="Times New Roman"/>
          <w:szCs w:val="24"/>
        </w:rPr>
        <w:tab/>
        <w:t xml:space="preserve">       </w:t>
      </w:r>
      <w:r w:rsidR="00604883">
        <w:rPr>
          <w:rFonts w:ascii="Times New Roman" w:hAnsi="Times New Roman"/>
          <w:szCs w:val="24"/>
        </w:rPr>
        <w:t>Falcon Marine LLC</w:t>
      </w:r>
    </w:p>
    <w:p w14:paraId="3726DBC4" w14:textId="55DBAA44" w:rsidR="00054604" w:rsidRPr="00054604" w:rsidRDefault="00054604" w:rsidP="00054604">
      <w:pPr>
        <w:tabs>
          <w:tab w:val="left" w:pos="720"/>
          <w:tab w:val="left" w:pos="1170"/>
        </w:tabs>
        <w:rPr>
          <w:rFonts w:ascii="Times New Roman" w:hAnsi="Times New Roman"/>
          <w:szCs w:val="24"/>
        </w:rPr>
      </w:pPr>
      <w:r w:rsidRPr="00054604">
        <w:rPr>
          <w:rFonts w:ascii="Times New Roman" w:hAnsi="Times New Roman"/>
          <w:szCs w:val="24"/>
        </w:rPr>
        <w:tab/>
      </w:r>
      <w:r w:rsidRPr="00054604">
        <w:rPr>
          <w:rFonts w:ascii="Times New Roman" w:hAnsi="Times New Roman"/>
          <w:szCs w:val="24"/>
        </w:rPr>
        <w:tab/>
      </w:r>
      <w:r w:rsidR="00604883">
        <w:rPr>
          <w:rFonts w:ascii="Times New Roman" w:hAnsi="Times New Roman"/>
          <w:szCs w:val="24"/>
        </w:rPr>
        <w:t>9008 Marlin Street</w:t>
      </w:r>
    </w:p>
    <w:p w14:paraId="68C9CD0F" w14:textId="4775FCB9" w:rsidR="00054604" w:rsidRPr="00054604" w:rsidRDefault="00054604" w:rsidP="00054604">
      <w:pPr>
        <w:tabs>
          <w:tab w:val="left" w:pos="720"/>
          <w:tab w:val="left" w:pos="1170"/>
        </w:tabs>
        <w:rPr>
          <w:rFonts w:ascii="Times New Roman" w:hAnsi="Times New Roman"/>
          <w:szCs w:val="24"/>
        </w:rPr>
      </w:pPr>
      <w:r w:rsidRPr="00054604">
        <w:rPr>
          <w:rFonts w:ascii="Times New Roman" w:hAnsi="Times New Roman"/>
          <w:szCs w:val="24"/>
        </w:rPr>
        <w:tab/>
      </w:r>
      <w:r w:rsidRPr="00054604">
        <w:rPr>
          <w:rFonts w:ascii="Times New Roman" w:hAnsi="Times New Roman"/>
          <w:szCs w:val="24"/>
        </w:rPr>
        <w:tab/>
      </w:r>
      <w:r w:rsidR="00604883">
        <w:rPr>
          <w:rFonts w:ascii="Times New Roman" w:hAnsi="Times New Roman"/>
          <w:szCs w:val="24"/>
        </w:rPr>
        <w:t>Cape Canaveral</w:t>
      </w:r>
      <w:r w:rsidRPr="00054604">
        <w:rPr>
          <w:rFonts w:ascii="Times New Roman" w:hAnsi="Times New Roman"/>
          <w:szCs w:val="24"/>
        </w:rPr>
        <w:t xml:space="preserve">, FL </w:t>
      </w:r>
      <w:r w:rsidR="00604883">
        <w:rPr>
          <w:rFonts w:ascii="Times New Roman" w:hAnsi="Times New Roman"/>
          <w:szCs w:val="24"/>
        </w:rPr>
        <w:t>32920</w:t>
      </w:r>
    </w:p>
    <w:p w14:paraId="20CCB701" w14:textId="6BFC4CB5" w:rsidR="00054604" w:rsidRPr="00E24561" w:rsidRDefault="00054604" w:rsidP="00054604">
      <w:pPr>
        <w:pStyle w:val="Header"/>
        <w:tabs>
          <w:tab w:val="left" w:pos="720"/>
          <w:tab w:val="left" w:pos="1170"/>
        </w:tabs>
        <w:rPr>
          <w:rStyle w:val="Hyperlink"/>
          <w:rFonts w:ascii="Times New Roman" w:hAnsi="Times New Roman"/>
          <w:szCs w:val="24"/>
        </w:rPr>
      </w:pPr>
      <w:r w:rsidRPr="00054604">
        <w:rPr>
          <w:rFonts w:ascii="Times New Roman" w:hAnsi="Times New Roman"/>
        </w:rPr>
        <w:tab/>
      </w:r>
      <w:r w:rsidRPr="00054604">
        <w:rPr>
          <w:rFonts w:ascii="Times New Roman" w:hAnsi="Times New Roman"/>
        </w:rPr>
        <w:tab/>
      </w:r>
      <w:hyperlink r:id="rId12" w:history="1">
        <w:r w:rsidR="00604883" w:rsidRPr="00244DCE">
          <w:rPr>
            <w:rStyle w:val="Hyperlink"/>
            <w:rFonts w:ascii="Times New Roman" w:hAnsi="Times New Roman"/>
          </w:rPr>
          <w:t>hmcdonald@falconmarineusa.com</w:t>
        </w:r>
      </w:hyperlink>
      <w:r w:rsidR="00604883">
        <w:rPr>
          <w:rFonts w:ascii="Times New Roman" w:hAnsi="Times New Roman"/>
        </w:rPr>
        <w:t xml:space="preserve"> </w:t>
      </w:r>
    </w:p>
    <w:p w14:paraId="6895732F" w14:textId="77777777" w:rsidR="00815CA5" w:rsidRPr="00054604" w:rsidRDefault="00092EE1" w:rsidP="00DD1748">
      <w:pPr>
        <w:tabs>
          <w:tab w:val="left" w:pos="-1440"/>
          <w:tab w:val="left" w:pos="-720"/>
          <w:tab w:val="left" w:pos="0"/>
          <w:tab w:val="left" w:pos="720"/>
          <w:tab w:val="left" w:pos="1152"/>
        </w:tabs>
        <w:suppressAutoHyphens/>
        <w:rPr>
          <w:rFonts w:ascii="Times New Roman" w:hAnsi="Times New Roman"/>
          <w:szCs w:val="24"/>
        </w:rPr>
      </w:pPr>
      <w:r w:rsidRPr="00054604">
        <w:rPr>
          <w:rFonts w:ascii="Times New Roman" w:hAnsi="Times New Roman"/>
          <w:szCs w:val="24"/>
        </w:rPr>
        <w:t xml:space="preserve"> </w:t>
      </w:r>
    </w:p>
    <w:p w14:paraId="4870B966" w14:textId="77777777" w:rsidR="00682EAB" w:rsidRDefault="0067782E">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sidR="00E24561">
        <w:rPr>
          <w:rFonts w:ascii="Times New Roman" w:hAnsi="Times New Roman"/>
          <w:szCs w:val="24"/>
        </w:rPr>
        <w:t>B</w:t>
      </w:r>
      <w:r w:rsidR="00682EAB">
        <w:rPr>
          <w:rFonts w:ascii="Times New Roman" w:hAnsi="Times New Roman"/>
          <w:szCs w:val="24"/>
        </w:rPr>
        <w:t>.</w:t>
      </w:r>
      <w:r w:rsidR="00682EAB">
        <w:rPr>
          <w:rFonts w:ascii="Times New Roman" w:hAnsi="Times New Roman"/>
          <w:szCs w:val="24"/>
        </w:rPr>
        <w:tab/>
        <w:t>Application Contact:</w:t>
      </w:r>
    </w:p>
    <w:p w14:paraId="27856A67" w14:textId="77777777" w:rsidR="00682EAB" w:rsidRDefault="00682EAB">
      <w:pPr>
        <w:tabs>
          <w:tab w:val="left" w:pos="-1440"/>
          <w:tab w:val="left" w:pos="-720"/>
          <w:tab w:val="left" w:pos="0"/>
          <w:tab w:val="left" w:pos="720"/>
          <w:tab w:val="left" w:pos="1152"/>
        </w:tabs>
        <w:suppressAutoHyphens/>
        <w:rPr>
          <w:rFonts w:ascii="Times New Roman" w:hAnsi="Times New Roman"/>
          <w:szCs w:val="24"/>
        </w:rPr>
      </w:pPr>
    </w:p>
    <w:p w14:paraId="4A0716D9" w14:textId="49BD44C1" w:rsidR="00604883" w:rsidRPr="00054604" w:rsidRDefault="00682EAB" w:rsidP="00604883">
      <w:pPr>
        <w:tabs>
          <w:tab w:val="left" w:pos="720"/>
          <w:tab w:val="left" w:pos="1080"/>
        </w:tabs>
        <w:ind w:left="360"/>
        <w:rPr>
          <w:rFonts w:ascii="Times New Roman" w:hAnsi="Times New Roman"/>
          <w:szCs w:val="24"/>
        </w:rPr>
      </w:pPr>
      <w:r>
        <w:rPr>
          <w:rFonts w:ascii="Times New Roman" w:hAnsi="Times New Roman"/>
          <w:szCs w:val="24"/>
        </w:rPr>
        <w:tab/>
      </w:r>
      <w:r>
        <w:rPr>
          <w:rFonts w:ascii="Times New Roman" w:hAnsi="Times New Roman"/>
          <w:szCs w:val="24"/>
        </w:rPr>
        <w:tab/>
      </w:r>
      <w:r w:rsidR="00604883">
        <w:rPr>
          <w:rFonts w:ascii="Times New Roman" w:hAnsi="Times New Roman"/>
          <w:szCs w:val="24"/>
        </w:rPr>
        <w:t xml:space="preserve"> </w:t>
      </w:r>
      <w:r w:rsidR="00604883" w:rsidRPr="00054604">
        <w:rPr>
          <w:rFonts w:ascii="Times New Roman" w:hAnsi="Times New Roman"/>
          <w:szCs w:val="24"/>
        </w:rPr>
        <w:t xml:space="preserve">Mr. </w:t>
      </w:r>
      <w:r w:rsidR="00604883">
        <w:rPr>
          <w:rFonts w:ascii="Times New Roman" w:hAnsi="Times New Roman"/>
          <w:szCs w:val="24"/>
        </w:rPr>
        <w:t>Harley C. McDonald,</w:t>
      </w:r>
      <w:r w:rsidR="00604883" w:rsidRPr="00054604">
        <w:rPr>
          <w:rFonts w:ascii="Times New Roman" w:hAnsi="Times New Roman"/>
          <w:szCs w:val="24"/>
        </w:rPr>
        <w:t xml:space="preserve"> Manag</w:t>
      </w:r>
      <w:r w:rsidR="00604883">
        <w:rPr>
          <w:rFonts w:ascii="Times New Roman" w:hAnsi="Times New Roman"/>
          <w:szCs w:val="24"/>
        </w:rPr>
        <w:t>ing M</w:t>
      </w:r>
      <w:r w:rsidR="00604883" w:rsidRPr="00054604">
        <w:rPr>
          <w:rFonts w:ascii="Times New Roman" w:hAnsi="Times New Roman"/>
          <w:szCs w:val="24"/>
        </w:rPr>
        <w:t>e</w:t>
      </w:r>
      <w:r w:rsidR="00604883">
        <w:rPr>
          <w:rFonts w:ascii="Times New Roman" w:hAnsi="Times New Roman"/>
          <w:szCs w:val="24"/>
        </w:rPr>
        <w:t>mb</w:t>
      </w:r>
      <w:r w:rsidR="00604883" w:rsidRPr="00054604">
        <w:rPr>
          <w:rFonts w:ascii="Times New Roman" w:hAnsi="Times New Roman"/>
          <w:szCs w:val="24"/>
        </w:rPr>
        <w:t>e</w:t>
      </w:r>
      <w:r w:rsidR="00604883">
        <w:rPr>
          <w:rFonts w:ascii="Times New Roman" w:hAnsi="Times New Roman"/>
          <w:szCs w:val="24"/>
        </w:rPr>
        <w:t>r</w:t>
      </w:r>
      <w:r w:rsidR="00604883" w:rsidRPr="00054604">
        <w:rPr>
          <w:rFonts w:ascii="Times New Roman" w:hAnsi="Times New Roman"/>
          <w:szCs w:val="24"/>
        </w:rPr>
        <w:t xml:space="preserve"> </w:t>
      </w:r>
    </w:p>
    <w:p w14:paraId="0D046BF6" w14:textId="77777777" w:rsidR="00604883" w:rsidRPr="00054604" w:rsidRDefault="00604883" w:rsidP="00604883">
      <w:pPr>
        <w:tabs>
          <w:tab w:val="left" w:pos="720"/>
          <w:tab w:val="left" w:pos="1080"/>
        </w:tabs>
        <w:rPr>
          <w:rFonts w:ascii="Times New Roman" w:hAnsi="Times New Roman"/>
          <w:szCs w:val="24"/>
        </w:rPr>
      </w:pPr>
      <w:r w:rsidRPr="00054604">
        <w:rPr>
          <w:rFonts w:ascii="Times New Roman" w:hAnsi="Times New Roman"/>
          <w:szCs w:val="24"/>
        </w:rPr>
        <w:tab/>
        <w:t xml:space="preserve">       </w:t>
      </w:r>
      <w:r>
        <w:rPr>
          <w:rFonts w:ascii="Times New Roman" w:hAnsi="Times New Roman"/>
          <w:szCs w:val="24"/>
        </w:rPr>
        <w:t>Falcon Marine LLC</w:t>
      </w:r>
    </w:p>
    <w:p w14:paraId="7DAE69C5" w14:textId="671FCB0B" w:rsidR="00604883" w:rsidRPr="00054604" w:rsidRDefault="00604883" w:rsidP="00604883">
      <w:pPr>
        <w:tabs>
          <w:tab w:val="left" w:pos="720"/>
          <w:tab w:val="left" w:pos="1170"/>
        </w:tabs>
        <w:rPr>
          <w:rFonts w:ascii="Times New Roman" w:hAnsi="Times New Roman"/>
          <w:szCs w:val="24"/>
        </w:rPr>
      </w:pPr>
      <w:r w:rsidRPr="00054604">
        <w:rPr>
          <w:rFonts w:ascii="Times New Roman" w:hAnsi="Times New Roman"/>
          <w:szCs w:val="24"/>
        </w:rPr>
        <w:tab/>
      </w:r>
      <w:r w:rsidRPr="00054604">
        <w:rPr>
          <w:rFonts w:ascii="Times New Roman" w:hAnsi="Times New Roman"/>
          <w:szCs w:val="24"/>
        </w:rPr>
        <w:tab/>
      </w:r>
      <w:r>
        <w:rPr>
          <w:rFonts w:ascii="Times New Roman" w:hAnsi="Times New Roman"/>
          <w:szCs w:val="24"/>
        </w:rPr>
        <w:t>9008 Marlin Street</w:t>
      </w:r>
    </w:p>
    <w:p w14:paraId="271CAD9E" w14:textId="77777777" w:rsidR="00604883" w:rsidRPr="00054604" w:rsidRDefault="00604883" w:rsidP="00604883">
      <w:pPr>
        <w:tabs>
          <w:tab w:val="left" w:pos="720"/>
          <w:tab w:val="left" w:pos="1170"/>
        </w:tabs>
        <w:rPr>
          <w:rFonts w:ascii="Times New Roman" w:hAnsi="Times New Roman"/>
          <w:szCs w:val="24"/>
        </w:rPr>
      </w:pPr>
      <w:r w:rsidRPr="00054604">
        <w:rPr>
          <w:rFonts w:ascii="Times New Roman" w:hAnsi="Times New Roman"/>
          <w:szCs w:val="24"/>
        </w:rPr>
        <w:tab/>
      </w:r>
      <w:r w:rsidRPr="00054604">
        <w:rPr>
          <w:rFonts w:ascii="Times New Roman" w:hAnsi="Times New Roman"/>
          <w:szCs w:val="24"/>
        </w:rPr>
        <w:tab/>
      </w:r>
      <w:r>
        <w:rPr>
          <w:rFonts w:ascii="Times New Roman" w:hAnsi="Times New Roman"/>
          <w:szCs w:val="24"/>
        </w:rPr>
        <w:t>Cape Canaveral</w:t>
      </w:r>
      <w:r w:rsidRPr="00054604">
        <w:rPr>
          <w:rFonts w:ascii="Times New Roman" w:hAnsi="Times New Roman"/>
          <w:szCs w:val="24"/>
        </w:rPr>
        <w:t xml:space="preserve">, FL </w:t>
      </w:r>
      <w:r>
        <w:rPr>
          <w:rFonts w:ascii="Times New Roman" w:hAnsi="Times New Roman"/>
          <w:szCs w:val="24"/>
        </w:rPr>
        <w:t>32920</w:t>
      </w:r>
    </w:p>
    <w:p w14:paraId="123D5467" w14:textId="77777777" w:rsidR="00604883" w:rsidRPr="00E24561" w:rsidRDefault="00604883" w:rsidP="00604883">
      <w:pPr>
        <w:pStyle w:val="Header"/>
        <w:tabs>
          <w:tab w:val="left" w:pos="720"/>
          <w:tab w:val="left" w:pos="1170"/>
        </w:tabs>
        <w:rPr>
          <w:rStyle w:val="Hyperlink"/>
          <w:rFonts w:ascii="Times New Roman" w:hAnsi="Times New Roman"/>
          <w:szCs w:val="24"/>
        </w:rPr>
      </w:pPr>
      <w:r w:rsidRPr="00054604">
        <w:rPr>
          <w:rFonts w:ascii="Times New Roman" w:hAnsi="Times New Roman"/>
        </w:rPr>
        <w:tab/>
      </w:r>
      <w:r w:rsidRPr="00054604">
        <w:rPr>
          <w:rFonts w:ascii="Times New Roman" w:hAnsi="Times New Roman"/>
        </w:rPr>
        <w:tab/>
      </w:r>
      <w:hyperlink r:id="rId13" w:history="1">
        <w:r w:rsidRPr="00244DCE">
          <w:rPr>
            <w:rStyle w:val="Hyperlink"/>
            <w:rFonts w:ascii="Times New Roman" w:hAnsi="Times New Roman"/>
          </w:rPr>
          <w:t>hmcdonald@falconmarineusa.com</w:t>
        </w:r>
      </w:hyperlink>
      <w:r>
        <w:rPr>
          <w:rFonts w:ascii="Times New Roman" w:hAnsi="Times New Roman"/>
        </w:rPr>
        <w:t xml:space="preserve"> </w:t>
      </w:r>
    </w:p>
    <w:p w14:paraId="1DAB0DE7" w14:textId="78DCCF3C" w:rsidR="00E24561" w:rsidRPr="00E24561" w:rsidRDefault="00E24561" w:rsidP="00604883">
      <w:pPr>
        <w:tabs>
          <w:tab w:val="left" w:pos="-1440"/>
          <w:tab w:val="left" w:pos="-720"/>
          <w:tab w:val="left" w:pos="0"/>
          <w:tab w:val="left" w:pos="720"/>
          <w:tab w:val="left" w:pos="1152"/>
        </w:tabs>
        <w:suppressAutoHyphens/>
        <w:rPr>
          <w:rFonts w:ascii="Times New Roman" w:hAnsi="Times New Roman"/>
          <w:szCs w:val="24"/>
        </w:rPr>
      </w:pPr>
      <w:r w:rsidRPr="00E24561">
        <w:rPr>
          <w:rFonts w:ascii="Times New Roman" w:hAnsi="Times New Roman"/>
          <w:szCs w:val="24"/>
        </w:rPr>
        <w:t xml:space="preserve"> </w:t>
      </w:r>
    </w:p>
    <w:p w14:paraId="164EFB83" w14:textId="38227497" w:rsidR="00256C63" w:rsidRPr="0089421E" w:rsidRDefault="0078496D">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lastRenderedPageBreak/>
        <w:tab/>
      </w:r>
      <w:r w:rsidR="00242E3D">
        <w:rPr>
          <w:rFonts w:ascii="Times New Roman" w:hAnsi="Times New Roman"/>
          <w:szCs w:val="24"/>
        </w:rPr>
        <w:t>C</w:t>
      </w:r>
      <w:r w:rsidR="00957094" w:rsidRPr="0089421E">
        <w:rPr>
          <w:rFonts w:ascii="Times New Roman" w:hAnsi="Times New Roman"/>
          <w:szCs w:val="24"/>
        </w:rPr>
        <w:t>.</w:t>
      </w:r>
      <w:r w:rsidR="00957094" w:rsidRPr="0089421E">
        <w:rPr>
          <w:rFonts w:ascii="Times New Roman" w:hAnsi="Times New Roman"/>
          <w:szCs w:val="24"/>
        </w:rPr>
        <w:tab/>
      </w:r>
      <w:r w:rsidR="00256C63" w:rsidRPr="0089421E">
        <w:rPr>
          <w:rFonts w:ascii="Times New Roman" w:hAnsi="Times New Roman"/>
          <w:szCs w:val="24"/>
        </w:rPr>
        <w:t>Project Location:</w:t>
      </w:r>
    </w:p>
    <w:p w14:paraId="5A459747" w14:textId="4E4E1533" w:rsidR="00242E3D" w:rsidRDefault="00256C63" w:rsidP="008D3414">
      <w:pPr>
        <w:tabs>
          <w:tab w:val="left" w:pos="-1440"/>
          <w:tab w:val="left" w:pos="-720"/>
          <w:tab w:val="left" w:pos="0"/>
          <w:tab w:val="left" w:pos="720"/>
          <w:tab w:val="left" w:pos="1170"/>
        </w:tabs>
        <w:suppressAutoHyphens/>
        <w:ind w:left="720"/>
        <w:rPr>
          <w:rFonts w:ascii="Times New Roman" w:hAnsi="Times New Roman"/>
          <w:szCs w:val="24"/>
        </w:rPr>
      </w:pPr>
      <w:r w:rsidRPr="0089421E">
        <w:rPr>
          <w:rFonts w:ascii="Times New Roman" w:hAnsi="Times New Roman"/>
          <w:szCs w:val="24"/>
        </w:rPr>
        <w:tab/>
      </w:r>
      <w:r w:rsidR="00604883">
        <w:rPr>
          <w:rFonts w:ascii="Times New Roman" w:hAnsi="Times New Roman"/>
          <w:szCs w:val="24"/>
        </w:rPr>
        <w:t>5225 S. Washington Avenue</w:t>
      </w:r>
    </w:p>
    <w:p w14:paraId="3AC96BD0" w14:textId="249011F5" w:rsidR="00804285" w:rsidRPr="003272A9" w:rsidRDefault="00242E3D" w:rsidP="008D3414">
      <w:pPr>
        <w:tabs>
          <w:tab w:val="left" w:pos="-1440"/>
          <w:tab w:val="left" w:pos="-720"/>
          <w:tab w:val="left" w:pos="0"/>
          <w:tab w:val="left" w:pos="720"/>
          <w:tab w:val="left" w:pos="1170"/>
        </w:tabs>
        <w:suppressAutoHyphens/>
        <w:ind w:left="720"/>
        <w:rPr>
          <w:rFonts w:ascii="Times New Roman" w:hAnsi="Times New Roman"/>
          <w:szCs w:val="24"/>
        </w:rPr>
      </w:pPr>
      <w:r>
        <w:rPr>
          <w:rFonts w:ascii="Times New Roman" w:hAnsi="Times New Roman"/>
          <w:szCs w:val="24"/>
        </w:rPr>
        <w:tab/>
      </w:r>
      <w:r w:rsidR="00604883">
        <w:rPr>
          <w:rFonts w:ascii="Times New Roman" w:hAnsi="Times New Roman"/>
          <w:szCs w:val="24"/>
        </w:rPr>
        <w:t>Titusville</w:t>
      </w:r>
      <w:r w:rsidR="00804285" w:rsidRPr="003272A9">
        <w:rPr>
          <w:rFonts w:ascii="Times New Roman" w:hAnsi="Times New Roman"/>
          <w:szCs w:val="24"/>
        </w:rPr>
        <w:t>, FL 3</w:t>
      </w:r>
      <w:r w:rsidR="00604883">
        <w:rPr>
          <w:rFonts w:ascii="Times New Roman" w:hAnsi="Times New Roman"/>
          <w:szCs w:val="24"/>
        </w:rPr>
        <w:t>2780</w:t>
      </w:r>
    </w:p>
    <w:p w14:paraId="5C39EF6A" w14:textId="77777777" w:rsidR="00256C63" w:rsidRPr="0089421E" w:rsidRDefault="00256C63">
      <w:pPr>
        <w:tabs>
          <w:tab w:val="left" w:pos="-1440"/>
          <w:tab w:val="left" w:pos="-720"/>
          <w:tab w:val="left" w:pos="0"/>
          <w:tab w:val="left" w:pos="720"/>
          <w:tab w:val="left" w:pos="1152"/>
        </w:tabs>
        <w:suppressAutoHyphens/>
        <w:rPr>
          <w:rFonts w:ascii="Times New Roman" w:hAnsi="Times New Roman"/>
          <w:szCs w:val="24"/>
        </w:rPr>
      </w:pPr>
    </w:p>
    <w:p w14:paraId="35A2A214" w14:textId="77777777" w:rsidR="00957094" w:rsidRPr="0089421E" w:rsidRDefault="00256C63" w:rsidP="00242E3D">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r w:rsidR="00242E3D">
        <w:rPr>
          <w:rFonts w:ascii="Times New Roman" w:hAnsi="Times New Roman"/>
          <w:szCs w:val="24"/>
        </w:rPr>
        <w:t>D</w:t>
      </w:r>
      <w:r w:rsidRPr="0089421E">
        <w:rPr>
          <w:rFonts w:ascii="Times New Roman" w:hAnsi="Times New Roman"/>
          <w:szCs w:val="24"/>
        </w:rPr>
        <w:t xml:space="preserve">. </w:t>
      </w:r>
      <w:r w:rsidRPr="0089421E">
        <w:rPr>
          <w:rFonts w:ascii="Times New Roman" w:hAnsi="Times New Roman"/>
          <w:szCs w:val="24"/>
        </w:rPr>
        <w:tab/>
      </w:r>
      <w:r w:rsidR="00957094" w:rsidRPr="0089421E">
        <w:rPr>
          <w:rFonts w:ascii="Times New Roman" w:hAnsi="Times New Roman"/>
          <w:szCs w:val="24"/>
        </w:rPr>
        <w:t xml:space="preserve">Project </w:t>
      </w:r>
      <w:r w:rsidRPr="0089421E">
        <w:rPr>
          <w:rFonts w:ascii="Times New Roman" w:hAnsi="Times New Roman"/>
          <w:szCs w:val="24"/>
        </w:rPr>
        <w:t>Summary</w:t>
      </w:r>
      <w:r w:rsidR="00957094" w:rsidRPr="0089421E">
        <w:rPr>
          <w:rFonts w:ascii="Times New Roman" w:hAnsi="Times New Roman"/>
          <w:szCs w:val="24"/>
        </w:rPr>
        <w:t>:</w:t>
      </w:r>
    </w:p>
    <w:p w14:paraId="5776376B" w14:textId="2E9F746A" w:rsidR="005220F5" w:rsidRDefault="00242E3D" w:rsidP="008D3414">
      <w:pPr>
        <w:tabs>
          <w:tab w:val="left" w:pos="1170"/>
        </w:tabs>
        <w:ind w:left="1170"/>
        <w:rPr>
          <w:rFonts w:ascii="Times New Roman" w:hAnsi="Times New Roman"/>
          <w:szCs w:val="24"/>
        </w:rPr>
      </w:pPr>
      <w:r w:rsidRPr="00242E3D">
        <w:rPr>
          <w:rFonts w:ascii="Times New Roman" w:hAnsi="Times New Roman"/>
          <w:szCs w:val="24"/>
        </w:rPr>
        <w:t xml:space="preserve">This is </w:t>
      </w:r>
      <w:r w:rsidR="00604883">
        <w:rPr>
          <w:rFonts w:ascii="Times New Roman" w:hAnsi="Times New Roman"/>
          <w:szCs w:val="24"/>
        </w:rPr>
        <w:t>the initial air construction permit for a fiberglass boat manufacturing facility.  Facility operations will result in VOC and HAP emissions, with the predominant HAP being styrene.</w:t>
      </w:r>
      <w:r w:rsidR="00F81933">
        <w:rPr>
          <w:rFonts w:ascii="Times New Roman" w:hAnsi="Times New Roman"/>
          <w:szCs w:val="24"/>
        </w:rPr>
        <w:t xml:space="preserve">  Another HAP </w:t>
      </w:r>
      <w:r w:rsidR="00420741">
        <w:rPr>
          <w:rFonts w:ascii="Times New Roman" w:hAnsi="Times New Roman"/>
          <w:szCs w:val="24"/>
        </w:rPr>
        <w:t xml:space="preserve">that will be </w:t>
      </w:r>
      <w:r w:rsidR="00F81933">
        <w:rPr>
          <w:rFonts w:ascii="Times New Roman" w:hAnsi="Times New Roman"/>
          <w:szCs w:val="24"/>
        </w:rPr>
        <w:t>used at the facility is methyl methacrylate (MMA).</w:t>
      </w:r>
    </w:p>
    <w:p w14:paraId="06E1BF0F" w14:textId="77777777" w:rsidR="0041074C" w:rsidRDefault="0041074C" w:rsidP="00F628A1">
      <w:pPr>
        <w:tabs>
          <w:tab w:val="left" w:pos="1152"/>
        </w:tabs>
        <w:ind w:left="720"/>
        <w:rPr>
          <w:rFonts w:ascii="Times New Roman" w:hAnsi="Times New Roman"/>
          <w:szCs w:val="24"/>
        </w:rPr>
      </w:pPr>
    </w:p>
    <w:p w14:paraId="217B5D16" w14:textId="27C68B7B" w:rsidR="00957094" w:rsidRPr="0089421E" w:rsidRDefault="005220F5" w:rsidP="00F628A1">
      <w:pPr>
        <w:tabs>
          <w:tab w:val="left" w:pos="1152"/>
        </w:tabs>
        <w:ind w:left="720"/>
        <w:rPr>
          <w:rFonts w:ascii="Times New Roman" w:hAnsi="Times New Roman"/>
          <w:szCs w:val="24"/>
        </w:rPr>
      </w:pPr>
      <w:r>
        <w:rPr>
          <w:rFonts w:ascii="Times New Roman" w:hAnsi="Times New Roman"/>
          <w:szCs w:val="24"/>
        </w:rPr>
        <w:t>E</w:t>
      </w:r>
      <w:r w:rsidR="00957094" w:rsidRPr="0089421E">
        <w:rPr>
          <w:rFonts w:ascii="Times New Roman" w:hAnsi="Times New Roman"/>
          <w:szCs w:val="24"/>
        </w:rPr>
        <w:t>.</w:t>
      </w:r>
      <w:r w:rsidR="00957094" w:rsidRPr="0089421E">
        <w:rPr>
          <w:rFonts w:ascii="Times New Roman" w:hAnsi="Times New Roman"/>
          <w:szCs w:val="24"/>
        </w:rPr>
        <w:tab/>
        <w:t>Application Information:</w:t>
      </w:r>
    </w:p>
    <w:p w14:paraId="14AEDE6D" w14:textId="77777777"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p>
    <w:p w14:paraId="3D2FBD0F" w14:textId="79AD81FC" w:rsidR="000702D0" w:rsidRDefault="00925E6F">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575EF4" w:rsidRPr="0089421E">
        <w:rPr>
          <w:rFonts w:ascii="Times New Roman" w:hAnsi="Times New Roman"/>
          <w:szCs w:val="24"/>
        </w:rPr>
        <w:t xml:space="preserve">Application </w:t>
      </w:r>
      <w:r w:rsidR="00247D35">
        <w:rPr>
          <w:rFonts w:ascii="Times New Roman" w:hAnsi="Times New Roman"/>
          <w:szCs w:val="24"/>
        </w:rPr>
        <w:t xml:space="preserve">Received </w:t>
      </w:r>
      <w:r w:rsidR="00686D89">
        <w:rPr>
          <w:rFonts w:ascii="Times New Roman" w:hAnsi="Times New Roman"/>
          <w:szCs w:val="24"/>
        </w:rPr>
        <w:t xml:space="preserve">(including processing fee) </w:t>
      </w:r>
      <w:r w:rsidR="00247D35">
        <w:rPr>
          <w:rFonts w:ascii="Times New Roman" w:hAnsi="Times New Roman"/>
          <w:szCs w:val="24"/>
        </w:rPr>
        <w:t xml:space="preserve">on: </w:t>
      </w:r>
      <w:r>
        <w:rPr>
          <w:rFonts w:ascii="Times New Roman" w:hAnsi="Times New Roman"/>
          <w:szCs w:val="24"/>
        </w:rPr>
        <w:t>0</w:t>
      </w:r>
      <w:r w:rsidR="00686D89">
        <w:rPr>
          <w:rFonts w:ascii="Times New Roman" w:hAnsi="Times New Roman"/>
          <w:szCs w:val="24"/>
        </w:rPr>
        <w:t>8</w:t>
      </w:r>
      <w:r w:rsidR="00247D35">
        <w:rPr>
          <w:rFonts w:ascii="Times New Roman" w:hAnsi="Times New Roman"/>
          <w:szCs w:val="24"/>
        </w:rPr>
        <w:t>/</w:t>
      </w:r>
      <w:r>
        <w:rPr>
          <w:rFonts w:ascii="Times New Roman" w:hAnsi="Times New Roman"/>
          <w:szCs w:val="24"/>
        </w:rPr>
        <w:t>2</w:t>
      </w:r>
      <w:r w:rsidR="00686D89">
        <w:rPr>
          <w:rFonts w:ascii="Times New Roman" w:hAnsi="Times New Roman"/>
          <w:szCs w:val="24"/>
        </w:rPr>
        <w:t>1</w:t>
      </w:r>
      <w:r w:rsidR="00247D35">
        <w:rPr>
          <w:rFonts w:ascii="Times New Roman" w:hAnsi="Times New Roman"/>
          <w:szCs w:val="24"/>
        </w:rPr>
        <w:t>/201</w:t>
      </w:r>
      <w:r>
        <w:rPr>
          <w:rFonts w:ascii="Times New Roman" w:hAnsi="Times New Roman"/>
          <w:szCs w:val="24"/>
        </w:rPr>
        <w:t>4</w:t>
      </w:r>
      <w:r w:rsidR="00686D89">
        <w:rPr>
          <w:rFonts w:ascii="Times New Roman" w:hAnsi="Times New Roman"/>
          <w:szCs w:val="24"/>
        </w:rPr>
        <w:t xml:space="preserve"> </w:t>
      </w:r>
    </w:p>
    <w:p w14:paraId="6B74B15A" w14:textId="2C8F6E81" w:rsidR="00310556" w:rsidRDefault="00957094">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r w:rsidR="00AB7487">
        <w:rPr>
          <w:rFonts w:ascii="Times New Roman" w:hAnsi="Times New Roman"/>
          <w:szCs w:val="24"/>
        </w:rPr>
        <w:tab/>
      </w:r>
      <w:r w:rsidR="00310556">
        <w:rPr>
          <w:rFonts w:ascii="Times New Roman" w:hAnsi="Times New Roman"/>
          <w:szCs w:val="24"/>
        </w:rPr>
        <w:t>Request for Additional Information (RAI</w:t>
      </w:r>
      <w:r w:rsidR="0041074C">
        <w:rPr>
          <w:rFonts w:ascii="Times New Roman" w:hAnsi="Times New Roman"/>
          <w:szCs w:val="24"/>
        </w:rPr>
        <w:t xml:space="preserve"> No. 1</w:t>
      </w:r>
      <w:r w:rsidR="00310556">
        <w:rPr>
          <w:rFonts w:ascii="Times New Roman" w:hAnsi="Times New Roman"/>
          <w:szCs w:val="24"/>
        </w:rPr>
        <w:t>) sent on: 0</w:t>
      </w:r>
      <w:r w:rsidR="00686D89">
        <w:rPr>
          <w:rFonts w:ascii="Times New Roman" w:hAnsi="Times New Roman"/>
          <w:szCs w:val="24"/>
        </w:rPr>
        <w:t>9</w:t>
      </w:r>
      <w:r w:rsidR="00310556">
        <w:rPr>
          <w:rFonts w:ascii="Times New Roman" w:hAnsi="Times New Roman"/>
          <w:szCs w:val="24"/>
        </w:rPr>
        <w:t>/0</w:t>
      </w:r>
      <w:r w:rsidR="00686D89">
        <w:rPr>
          <w:rFonts w:ascii="Times New Roman" w:hAnsi="Times New Roman"/>
          <w:szCs w:val="24"/>
        </w:rPr>
        <w:t>8</w:t>
      </w:r>
      <w:r w:rsidR="00310556">
        <w:rPr>
          <w:rFonts w:ascii="Times New Roman" w:hAnsi="Times New Roman"/>
          <w:szCs w:val="24"/>
        </w:rPr>
        <w:t>/2014</w:t>
      </w:r>
    </w:p>
    <w:p w14:paraId="158F1D37" w14:textId="04DDB7B0" w:rsidR="00686D89" w:rsidRDefault="00310556">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686D89">
        <w:rPr>
          <w:rFonts w:ascii="Times New Roman" w:hAnsi="Times New Roman"/>
          <w:szCs w:val="24"/>
        </w:rPr>
        <w:t>Teleconference to discuss RAI No. 1: 09/11/2014</w:t>
      </w:r>
    </w:p>
    <w:p w14:paraId="76C4BFC7" w14:textId="1A14A715" w:rsidR="00B1622F" w:rsidRDefault="00686D89">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B21F72">
        <w:rPr>
          <w:rFonts w:ascii="Times New Roman" w:hAnsi="Times New Roman"/>
          <w:szCs w:val="24"/>
        </w:rPr>
        <w:t xml:space="preserve">Reply to </w:t>
      </w:r>
      <w:r w:rsidR="00B1622F">
        <w:rPr>
          <w:rFonts w:ascii="Times New Roman" w:hAnsi="Times New Roman"/>
          <w:szCs w:val="24"/>
        </w:rPr>
        <w:t>Request for Additional Information (RAI</w:t>
      </w:r>
      <w:r w:rsidR="0041074C">
        <w:rPr>
          <w:rFonts w:ascii="Times New Roman" w:hAnsi="Times New Roman"/>
          <w:szCs w:val="24"/>
        </w:rPr>
        <w:t xml:space="preserve"> No. 1</w:t>
      </w:r>
      <w:r w:rsidR="00B1622F">
        <w:rPr>
          <w:rFonts w:ascii="Times New Roman" w:hAnsi="Times New Roman"/>
          <w:szCs w:val="24"/>
        </w:rPr>
        <w:t>) received on:</w:t>
      </w:r>
      <w:r w:rsidR="0041074C">
        <w:rPr>
          <w:rFonts w:ascii="Times New Roman" w:hAnsi="Times New Roman"/>
          <w:szCs w:val="24"/>
        </w:rPr>
        <w:t xml:space="preserve"> 0</w:t>
      </w:r>
      <w:r>
        <w:rPr>
          <w:rFonts w:ascii="Times New Roman" w:hAnsi="Times New Roman"/>
          <w:szCs w:val="24"/>
        </w:rPr>
        <w:t>9</w:t>
      </w:r>
      <w:r w:rsidR="0041074C">
        <w:rPr>
          <w:rFonts w:ascii="Times New Roman" w:hAnsi="Times New Roman"/>
          <w:szCs w:val="24"/>
        </w:rPr>
        <w:t>/</w:t>
      </w:r>
      <w:r>
        <w:rPr>
          <w:rFonts w:ascii="Times New Roman" w:hAnsi="Times New Roman"/>
          <w:szCs w:val="24"/>
        </w:rPr>
        <w:t>1</w:t>
      </w:r>
      <w:r w:rsidR="0041074C">
        <w:rPr>
          <w:rFonts w:ascii="Times New Roman" w:hAnsi="Times New Roman"/>
          <w:szCs w:val="24"/>
        </w:rPr>
        <w:t>5/2014</w:t>
      </w:r>
    </w:p>
    <w:p w14:paraId="74FE3FAF" w14:textId="03C149DD" w:rsidR="00F244FC" w:rsidRDefault="00B1622F">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957094" w:rsidRPr="0089421E">
        <w:rPr>
          <w:rFonts w:ascii="Times New Roman" w:hAnsi="Times New Roman"/>
          <w:szCs w:val="24"/>
        </w:rPr>
        <w:t xml:space="preserve">Application </w:t>
      </w:r>
      <w:r w:rsidR="00975D9C">
        <w:rPr>
          <w:rFonts w:ascii="Times New Roman" w:hAnsi="Times New Roman"/>
          <w:szCs w:val="24"/>
        </w:rPr>
        <w:t>determined to be complete on</w:t>
      </w:r>
      <w:r w:rsidR="00957094" w:rsidRPr="0089421E">
        <w:rPr>
          <w:rFonts w:ascii="Times New Roman" w:hAnsi="Times New Roman"/>
          <w:szCs w:val="24"/>
        </w:rPr>
        <w:t xml:space="preserve">: </w:t>
      </w:r>
      <w:r w:rsidR="0041074C">
        <w:rPr>
          <w:rFonts w:ascii="Times New Roman" w:hAnsi="Times New Roman"/>
          <w:szCs w:val="24"/>
        </w:rPr>
        <w:t>0</w:t>
      </w:r>
      <w:r w:rsidR="00686D89">
        <w:rPr>
          <w:rFonts w:ascii="Times New Roman" w:hAnsi="Times New Roman"/>
          <w:szCs w:val="24"/>
        </w:rPr>
        <w:t>9</w:t>
      </w:r>
      <w:r w:rsidR="0041074C">
        <w:rPr>
          <w:rFonts w:ascii="Times New Roman" w:hAnsi="Times New Roman"/>
          <w:szCs w:val="24"/>
        </w:rPr>
        <w:t>/2</w:t>
      </w:r>
      <w:r w:rsidR="00686D89">
        <w:rPr>
          <w:rFonts w:ascii="Times New Roman" w:hAnsi="Times New Roman"/>
          <w:szCs w:val="24"/>
        </w:rPr>
        <w:t>2</w:t>
      </w:r>
      <w:r w:rsidR="0041074C">
        <w:rPr>
          <w:rFonts w:ascii="Times New Roman" w:hAnsi="Times New Roman"/>
          <w:szCs w:val="24"/>
        </w:rPr>
        <w:t>/2014</w:t>
      </w:r>
    </w:p>
    <w:p w14:paraId="58DE094B" w14:textId="77777777" w:rsidR="00310556" w:rsidRPr="0089421E" w:rsidRDefault="00310556">
      <w:pPr>
        <w:tabs>
          <w:tab w:val="left" w:pos="-1440"/>
          <w:tab w:val="left" w:pos="-720"/>
          <w:tab w:val="left" w:pos="0"/>
          <w:tab w:val="left" w:pos="720"/>
          <w:tab w:val="left" w:pos="1152"/>
        </w:tabs>
        <w:suppressAutoHyphens/>
        <w:rPr>
          <w:rFonts w:ascii="Times New Roman" w:hAnsi="Times New Roman"/>
          <w:szCs w:val="24"/>
        </w:rPr>
      </w:pPr>
    </w:p>
    <w:p w14:paraId="591771AA" w14:textId="77777777" w:rsidR="00F244FC" w:rsidRPr="0089421E" w:rsidRDefault="00F244FC">
      <w:pPr>
        <w:tabs>
          <w:tab w:val="left" w:pos="-1440"/>
          <w:tab w:val="left" w:pos="-720"/>
          <w:tab w:val="left" w:pos="0"/>
          <w:tab w:val="left" w:pos="720"/>
          <w:tab w:val="left" w:pos="1152"/>
        </w:tabs>
        <w:suppressAutoHyphens/>
        <w:rPr>
          <w:rFonts w:ascii="Times New Roman" w:hAnsi="Times New Roman"/>
          <w:szCs w:val="24"/>
          <w:u w:val="single"/>
        </w:rPr>
      </w:pPr>
      <w:r w:rsidRPr="0089421E">
        <w:rPr>
          <w:rFonts w:ascii="Times New Roman" w:hAnsi="Times New Roman"/>
          <w:szCs w:val="24"/>
        </w:rPr>
        <w:t>II.</w:t>
      </w:r>
      <w:r w:rsidRPr="0089421E">
        <w:rPr>
          <w:rFonts w:ascii="Times New Roman" w:hAnsi="Times New Roman"/>
          <w:szCs w:val="24"/>
        </w:rPr>
        <w:tab/>
      </w:r>
      <w:r w:rsidRPr="0089421E">
        <w:rPr>
          <w:rFonts w:ascii="Times New Roman" w:hAnsi="Times New Roman"/>
          <w:szCs w:val="24"/>
          <w:u w:val="single"/>
        </w:rPr>
        <w:t>PSD Applicability for Project</w:t>
      </w:r>
    </w:p>
    <w:p w14:paraId="7370646A" w14:textId="77777777" w:rsidR="00F244FC" w:rsidRPr="0089421E" w:rsidRDefault="00F244FC">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p>
    <w:p w14:paraId="39C938A9" w14:textId="2A9004BB" w:rsidR="00E90A2E" w:rsidRDefault="00E90A2E" w:rsidP="00E32455">
      <w:pPr>
        <w:ind w:left="720"/>
        <w:rPr>
          <w:rFonts w:ascii="Times New Roman" w:hAnsi="Times New Roman"/>
          <w:szCs w:val="24"/>
        </w:rPr>
      </w:pPr>
      <w:r>
        <w:rPr>
          <w:rFonts w:ascii="Times New Roman" w:hAnsi="Times New Roman"/>
          <w:szCs w:val="24"/>
        </w:rPr>
        <w:t xml:space="preserve">The Potential to Emit for </w:t>
      </w:r>
      <w:r w:rsidR="00AB7487">
        <w:rPr>
          <w:rFonts w:ascii="Times New Roman" w:hAnsi="Times New Roman"/>
          <w:szCs w:val="24"/>
        </w:rPr>
        <w:t>VOCs (Volatile Organic Compounds)</w:t>
      </w:r>
      <w:r>
        <w:rPr>
          <w:rFonts w:ascii="Times New Roman" w:hAnsi="Times New Roman"/>
          <w:szCs w:val="24"/>
        </w:rPr>
        <w:t xml:space="preserve"> is </w:t>
      </w:r>
      <w:r w:rsidR="00686D89">
        <w:rPr>
          <w:rFonts w:ascii="Times New Roman" w:hAnsi="Times New Roman"/>
          <w:szCs w:val="24"/>
        </w:rPr>
        <w:t>3.19</w:t>
      </w:r>
      <w:r w:rsidR="00E32455">
        <w:rPr>
          <w:rFonts w:ascii="Times New Roman" w:hAnsi="Times New Roman"/>
          <w:szCs w:val="24"/>
        </w:rPr>
        <w:t xml:space="preserve"> tons per year, which is </w:t>
      </w:r>
      <w:r>
        <w:rPr>
          <w:rFonts w:ascii="Times New Roman" w:hAnsi="Times New Roman"/>
          <w:szCs w:val="24"/>
        </w:rPr>
        <w:t>less</w:t>
      </w:r>
      <w:r w:rsidR="00E32455">
        <w:rPr>
          <w:rFonts w:ascii="Times New Roman" w:hAnsi="Times New Roman"/>
          <w:szCs w:val="24"/>
        </w:rPr>
        <w:t xml:space="preserve"> than 250 tons</w:t>
      </w:r>
      <w:r w:rsidR="00C52492">
        <w:rPr>
          <w:rFonts w:ascii="Times New Roman" w:hAnsi="Times New Roman"/>
          <w:szCs w:val="24"/>
        </w:rPr>
        <w:t xml:space="preserve"> per </w:t>
      </w:r>
      <w:r w:rsidR="00E32455">
        <w:rPr>
          <w:rFonts w:ascii="Times New Roman" w:hAnsi="Times New Roman"/>
          <w:szCs w:val="24"/>
        </w:rPr>
        <w:t>year</w:t>
      </w:r>
      <w:r>
        <w:rPr>
          <w:rFonts w:ascii="Times New Roman" w:hAnsi="Times New Roman"/>
          <w:szCs w:val="24"/>
        </w:rPr>
        <w:t>; therefore, no additional PSD Applicability Evaluation is necessary.</w:t>
      </w:r>
      <w:r w:rsidR="000702D0">
        <w:rPr>
          <w:rFonts w:ascii="Times New Roman" w:hAnsi="Times New Roman"/>
          <w:szCs w:val="24"/>
        </w:rPr>
        <w:t xml:space="preserve">  For more information, see </w:t>
      </w:r>
      <w:r w:rsidR="000702D0" w:rsidRPr="00F06921">
        <w:rPr>
          <w:rFonts w:ascii="Times New Roman" w:hAnsi="Times New Roman"/>
          <w:szCs w:val="24"/>
        </w:rPr>
        <w:t xml:space="preserve">Section </w:t>
      </w:r>
      <w:r w:rsidR="005D1D96" w:rsidRPr="00F06921">
        <w:rPr>
          <w:rFonts w:ascii="Times New Roman" w:hAnsi="Times New Roman"/>
          <w:szCs w:val="24"/>
        </w:rPr>
        <w:t>IV. Summary of Emissions</w:t>
      </w:r>
      <w:r w:rsidR="000702D0">
        <w:rPr>
          <w:rFonts w:ascii="Times New Roman" w:hAnsi="Times New Roman"/>
          <w:szCs w:val="24"/>
        </w:rPr>
        <w:t xml:space="preserve"> of this document.</w:t>
      </w:r>
    </w:p>
    <w:p w14:paraId="778F7280" w14:textId="77777777" w:rsidR="00E90A2E" w:rsidRDefault="00E90A2E">
      <w:pPr>
        <w:rPr>
          <w:rFonts w:ascii="Times New Roman" w:hAnsi="Times New Roman"/>
          <w:szCs w:val="24"/>
        </w:rPr>
      </w:pPr>
    </w:p>
    <w:p w14:paraId="552880CD" w14:textId="77777777" w:rsidR="00957094" w:rsidRPr="0089421E" w:rsidRDefault="00957094">
      <w:pPr>
        <w:rPr>
          <w:rFonts w:ascii="Times New Roman" w:hAnsi="Times New Roman"/>
          <w:szCs w:val="24"/>
        </w:rPr>
      </w:pPr>
      <w:r w:rsidRPr="0089421E">
        <w:rPr>
          <w:rFonts w:ascii="Times New Roman" w:hAnsi="Times New Roman"/>
          <w:szCs w:val="24"/>
        </w:rPr>
        <w:t>II</w:t>
      </w:r>
      <w:r w:rsidR="00F244FC" w:rsidRPr="0089421E">
        <w:rPr>
          <w:rFonts w:ascii="Times New Roman" w:hAnsi="Times New Roman"/>
          <w:szCs w:val="24"/>
        </w:rPr>
        <w:t>I</w:t>
      </w:r>
      <w:r w:rsidRPr="0089421E">
        <w:rPr>
          <w:rFonts w:ascii="Times New Roman" w:hAnsi="Times New Roman"/>
          <w:szCs w:val="24"/>
        </w:rPr>
        <w:t>.</w:t>
      </w:r>
      <w:r w:rsidRPr="0089421E">
        <w:rPr>
          <w:rFonts w:ascii="Times New Roman" w:hAnsi="Times New Roman"/>
          <w:szCs w:val="24"/>
        </w:rPr>
        <w:tab/>
      </w:r>
      <w:r w:rsidRPr="0089421E">
        <w:rPr>
          <w:rFonts w:ascii="Times New Roman" w:hAnsi="Times New Roman"/>
          <w:szCs w:val="24"/>
          <w:u w:val="single"/>
        </w:rPr>
        <w:t>Rule Applicability</w:t>
      </w:r>
    </w:p>
    <w:p w14:paraId="0DE20C52" w14:textId="77777777" w:rsidR="00957094" w:rsidRPr="0089421E" w:rsidRDefault="00957094">
      <w:pPr>
        <w:rPr>
          <w:rFonts w:ascii="Times New Roman" w:hAnsi="Times New Roman"/>
          <w:szCs w:val="24"/>
        </w:rPr>
      </w:pPr>
    </w:p>
    <w:p w14:paraId="33FF6315" w14:textId="77777777" w:rsidR="00957094" w:rsidRDefault="00957094">
      <w:pPr>
        <w:tabs>
          <w:tab w:val="left" w:pos="-720"/>
          <w:tab w:val="left" w:pos="0"/>
        </w:tabs>
        <w:suppressAutoHyphens/>
        <w:ind w:left="720" w:hanging="720"/>
        <w:rPr>
          <w:rFonts w:ascii="Times New Roman" w:hAnsi="Times New Roman"/>
          <w:szCs w:val="24"/>
        </w:rPr>
      </w:pPr>
      <w:r w:rsidRPr="0089421E">
        <w:rPr>
          <w:rFonts w:ascii="Times New Roman" w:hAnsi="Times New Roman"/>
          <w:szCs w:val="24"/>
        </w:rPr>
        <w:tab/>
        <w:t>This project is subject to the preconstruction review requirements of Chapter 403, Florida Statutes</w:t>
      </w:r>
      <w:r w:rsidR="003A07BC">
        <w:rPr>
          <w:rFonts w:ascii="Times New Roman" w:hAnsi="Times New Roman"/>
          <w:szCs w:val="24"/>
        </w:rPr>
        <w:t>,</w:t>
      </w:r>
      <w:r w:rsidRPr="0089421E">
        <w:rPr>
          <w:rFonts w:ascii="Times New Roman" w:hAnsi="Times New Roman"/>
          <w:szCs w:val="24"/>
        </w:rPr>
        <w:t xml:space="preserve"> and Chapters 62-204 through 62-297, F.A.C., as indicated below. </w:t>
      </w:r>
    </w:p>
    <w:p w14:paraId="6788E66E" w14:textId="77777777" w:rsidR="00E90A2E" w:rsidRPr="0089421E" w:rsidRDefault="00E90A2E">
      <w:pPr>
        <w:tabs>
          <w:tab w:val="left" w:pos="-720"/>
          <w:tab w:val="left" w:pos="0"/>
        </w:tabs>
        <w:suppressAutoHyphens/>
        <w:ind w:left="720" w:hanging="720"/>
        <w:rPr>
          <w:rFonts w:ascii="Times New Roman" w:hAnsi="Times New Roman"/>
          <w:szCs w:val="24"/>
        </w:rPr>
      </w:pPr>
    </w:p>
    <w:tbl>
      <w:tblPr>
        <w:tblW w:w="9126" w:type="dxa"/>
        <w:tblInd w:w="73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464"/>
        <w:gridCol w:w="630"/>
        <w:gridCol w:w="4032"/>
      </w:tblGrid>
      <w:tr w:rsidR="00256C63" w:rsidRPr="0089421E" w14:paraId="02DBC5B5" w14:textId="77777777" w:rsidTr="00B1622F">
        <w:trPr>
          <w:tblHeader/>
        </w:trPr>
        <w:tc>
          <w:tcPr>
            <w:tcW w:w="4464" w:type="dxa"/>
            <w:tcBorders>
              <w:top w:val="single" w:sz="12" w:space="0" w:color="000000"/>
              <w:bottom w:val="single" w:sz="6" w:space="0" w:color="000000"/>
            </w:tcBorders>
          </w:tcPr>
          <w:p w14:paraId="09FD06F2" w14:textId="77777777" w:rsidR="00256C63" w:rsidRPr="0089421E" w:rsidRDefault="00F81CDD">
            <w:pPr>
              <w:tabs>
                <w:tab w:val="left" w:pos="-720"/>
              </w:tabs>
              <w:suppressAutoHyphens/>
              <w:rPr>
                <w:rFonts w:ascii="Times New Roman" w:hAnsi="Times New Roman"/>
                <w:b/>
                <w:szCs w:val="24"/>
              </w:rPr>
            </w:pPr>
            <w:r>
              <w:rPr>
                <w:rFonts w:ascii="Times New Roman" w:hAnsi="Times New Roman"/>
                <w:szCs w:val="24"/>
              </w:rPr>
              <w:br w:type="page"/>
            </w:r>
            <w:r w:rsidR="00256C63" w:rsidRPr="0089421E">
              <w:rPr>
                <w:rFonts w:ascii="Times New Roman" w:hAnsi="Times New Roman"/>
                <w:b/>
                <w:szCs w:val="24"/>
              </w:rPr>
              <w:t>Subject to:</w:t>
            </w:r>
          </w:p>
        </w:tc>
        <w:tc>
          <w:tcPr>
            <w:tcW w:w="630" w:type="dxa"/>
            <w:tcBorders>
              <w:top w:val="single" w:sz="12" w:space="0" w:color="000000"/>
              <w:bottom w:val="single" w:sz="6" w:space="0" w:color="000000"/>
            </w:tcBorders>
          </w:tcPr>
          <w:p w14:paraId="4B00247E" w14:textId="77777777" w:rsidR="00256C63" w:rsidRPr="0089421E" w:rsidRDefault="00256C63">
            <w:pPr>
              <w:tabs>
                <w:tab w:val="left" w:pos="-720"/>
              </w:tabs>
              <w:suppressAutoHyphens/>
              <w:rPr>
                <w:rFonts w:ascii="Times New Roman" w:hAnsi="Times New Roman"/>
                <w:b/>
                <w:szCs w:val="24"/>
              </w:rPr>
            </w:pPr>
            <w:r w:rsidRPr="0089421E">
              <w:rPr>
                <w:rFonts w:ascii="Times New Roman" w:hAnsi="Times New Roman"/>
                <w:b/>
                <w:szCs w:val="24"/>
              </w:rPr>
              <w:t>Y/N</w:t>
            </w:r>
          </w:p>
        </w:tc>
        <w:tc>
          <w:tcPr>
            <w:tcW w:w="4032" w:type="dxa"/>
            <w:tcBorders>
              <w:top w:val="single" w:sz="12" w:space="0" w:color="000000"/>
              <w:bottom w:val="single" w:sz="6" w:space="0" w:color="000000"/>
            </w:tcBorders>
          </w:tcPr>
          <w:p w14:paraId="5F84C08D" w14:textId="77777777" w:rsidR="00256C63" w:rsidRPr="0089421E" w:rsidRDefault="00256C63" w:rsidP="000F46B9">
            <w:pPr>
              <w:tabs>
                <w:tab w:val="left" w:pos="-720"/>
              </w:tabs>
              <w:suppressAutoHyphens/>
              <w:rPr>
                <w:rFonts w:ascii="Times New Roman" w:hAnsi="Times New Roman"/>
                <w:szCs w:val="24"/>
              </w:rPr>
            </w:pPr>
            <w:r w:rsidRPr="0089421E">
              <w:rPr>
                <w:rFonts w:ascii="Times New Roman" w:hAnsi="Times New Roman"/>
                <w:b/>
                <w:szCs w:val="24"/>
              </w:rPr>
              <w:t>Comments</w:t>
            </w:r>
          </w:p>
        </w:tc>
      </w:tr>
      <w:tr w:rsidR="00256C63" w:rsidRPr="0089421E" w14:paraId="78A56574" w14:textId="77777777" w:rsidTr="00B1622F">
        <w:tc>
          <w:tcPr>
            <w:tcW w:w="4464" w:type="dxa"/>
            <w:tcBorders>
              <w:top w:val="nil"/>
            </w:tcBorders>
          </w:tcPr>
          <w:p w14:paraId="443C541F" w14:textId="77777777"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 xml:space="preserve">Rule 62-212.400,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Prevention of Significant Deterioration</w:t>
            </w:r>
          </w:p>
        </w:tc>
        <w:tc>
          <w:tcPr>
            <w:tcW w:w="630" w:type="dxa"/>
            <w:tcBorders>
              <w:top w:val="nil"/>
            </w:tcBorders>
          </w:tcPr>
          <w:p w14:paraId="5973F8E9" w14:textId="77777777" w:rsidR="00256C63" w:rsidRPr="0089421E" w:rsidRDefault="000F46B9">
            <w:pPr>
              <w:tabs>
                <w:tab w:val="left" w:pos="-720"/>
              </w:tabs>
              <w:suppressAutoHyphens/>
              <w:jc w:val="center"/>
              <w:rPr>
                <w:rFonts w:ascii="Times New Roman" w:hAnsi="Times New Roman"/>
                <w:szCs w:val="24"/>
              </w:rPr>
            </w:pPr>
            <w:r>
              <w:rPr>
                <w:rFonts w:ascii="Times New Roman" w:hAnsi="Times New Roman"/>
                <w:szCs w:val="24"/>
              </w:rPr>
              <w:t>N</w:t>
            </w:r>
          </w:p>
        </w:tc>
        <w:tc>
          <w:tcPr>
            <w:tcW w:w="4032" w:type="dxa"/>
            <w:tcBorders>
              <w:top w:val="nil"/>
            </w:tcBorders>
          </w:tcPr>
          <w:p w14:paraId="5120F6B5" w14:textId="12284D1B" w:rsidR="00256C63" w:rsidRPr="0089421E" w:rsidRDefault="00E90A2E" w:rsidP="00686D89">
            <w:pPr>
              <w:tabs>
                <w:tab w:val="left" w:pos="-720"/>
                <w:tab w:val="left" w:pos="0"/>
                <w:tab w:val="left" w:pos="990"/>
                <w:tab w:val="left" w:pos="1440"/>
              </w:tabs>
              <w:suppressAutoHyphens/>
              <w:rPr>
                <w:rFonts w:ascii="Times New Roman" w:hAnsi="Times New Roman"/>
                <w:szCs w:val="24"/>
                <w:highlight w:val="yellow"/>
              </w:rPr>
            </w:pPr>
            <w:r>
              <w:rPr>
                <w:rFonts w:ascii="Times New Roman" w:hAnsi="Times New Roman"/>
                <w:szCs w:val="24"/>
              </w:rPr>
              <w:t xml:space="preserve">The Potential to Emit for </w:t>
            </w:r>
            <w:r w:rsidR="00AB7487">
              <w:rPr>
                <w:rFonts w:ascii="Times New Roman" w:hAnsi="Times New Roman"/>
                <w:szCs w:val="24"/>
              </w:rPr>
              <w:t>VOCs</w:t>
            </w:r>
            <w:r>
              <w:rPr>
                <w:rFonts w:ascii="Times New Roman" w:hAnsi="Times New Roman"/>
                <w:szCs w:val="24"/>
              </w:rPr>
              <w:t xml:space="preserve"> is </w:t>
            </w:r>
            <w:r w:rsidR="00686D89">
              <w:rPr>
                <w:rFonts w:ascii="Times New Roman" w:hAnsi="Times New Roman"/>
                <w:szCs w:val="24"/>
              </w:rPr>
              <w:t>3.19</w:t>
            </w:r>
            <w:r w:rsidR="00BA4EBD">
              <w:rPr>
                <w:rFonts w:ascii="Times New Roman" w:hAnsi="Times New Roman"/>
                <w:szCs w:val="24"/>
              </w:rPr>
              <w:t xml:space="preserve"> tons per year, which is </w:t>
            </w:r>
            <w:r>
              <w:rPr>
                <w:rFonts w:ascii="Times New Roman" w:hAnsi="Times New Roman"/>
                <w:szCs w:val="24"/>
              </w:rPr>
              <w:t>less</w:t>
            </w:r>
            <w:r w:rsidR="00CD1FC7">
              <w:rPr>
                <w:rFonts w:ascii="Times New Roman" w:hAnsi="Times New Roman"/>
                <w:szCs w:val="24"/>
              </w:rPr>
              <w:t xml:space="preserve"> than 2</w:t>
            </w:r>
            <w:r w:rsidR="00E32455">
              <w:rPr>
                <w:rFonts w:ascii="Times New Roman" w:hAnsi="Times New Roman"/>
                <w:szCs w:val="24"/>
              </w:rPr>
              <w:t>5</w:t>
            </w:r>
            <w:r w:rsidR="00CD1FC7">
              <w:rPr>
                <w:rFonts w:ascii="Times New Roman" w:hAnsi="Times New Roman"/>
                <w:szCs w:val="24"/>
              </w:rPr>
              <w:t>0 tons</w:t>
            </w:r>
            <w:r w:rsidR="00C52492">
              <w:rPr>
                <w:rFonts w:ascii="Times New Roman" w:hAnsi="Times New Roman"/>
                <w:szCs w:val="24"/>
              </w:rPr>
              <w:t xml:space="preserve"> per year</w:t>
            </w:r>
            <w:r>
              <w:rPr>
                <w:rFonts w:ascii="Times New Roman" w:hAnsi="Times New Roman"/>
                <w:szCs w:val="24"/>
              </w:rPr>
              <w:t>.</w:t>
            </w:r>
          </w:p>
        </w:tc>
      </w:tr>
      <w:tr w:rsidR="00256C63" w:rsidRPr="0089421E" w14:paraId="5D13E6D1" w14:textId="77777777" w:rsidTr="00B1622F">
        <w:trPr>
          <w:cantSplit/>
        </w:trPr>
        <w:tc>
          <w:tcPr>
            <w:tcW w:w="4464" w:type="dxa"/>
          </w:tcPr>
          <w:p w14:paraId="7C31FBF6" w14:textId="77777777"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Rule 62-296.320</w:t>
            </w:r>
            <w:r w:rsidR="00687960" w:rsidRPr="0089421E">
              <w:rPr>
                <w:rFonts w:ascii="Times New Roman" w:hAnsi="Times New Roman"/>
                <w:b/>
                <w:szCs w:val="24"/>
              </w:rPr>
              <w:t>(4)</w:t>
            </w:r>
            <w:r w:rsidRPr="0089421E">
              <w:rPr>
                <w:rFonts w:ascii="Times New Roman" w:hAnsi="Times New Roman"/>
                <w:b/>
                <w:szCs w:val="24"/>
              </w:rPr>
              <w:t xml:space="preserve">,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General Particulate Emission Limiting Standards</w:t>
            </w:r>
          </w:p>
        </w:tc>
        <w:tc>
          <w:tcPr>
            <w:tcW w:w="630" w:type="dxa"/>
          </w:tcPr>
          <w:p w14:paraId="249C1111" w14:textId="77777777" w:rsidR="00256C63" w:rsidRPr="002F691A" w:rsidRDefault="000F46B9">
            <w:pPr>
              <w:tabs>
                <w:tab w:val="left" w:pos="-720"/>
              </w:tabs>
              <w:suppressAutoHyphens/>
              <w:jc w:val="center"/>
              <w:rPr>
                <w:rFonts w:ascii="Times New Roman" w:hAnsi="Times New Roman"/>
                <w:szCs w:val="24"/>
                <w:highlight w:val="yellow"/>
              </w:rPr>
            </w:pPr>
            <w:r w:rsidRPr="002F691A">
              <w:rPr>
                <w:rFonts w:ascii="Times New Roman" w:hAnsi="Times New Roman"/>
                <w:szCs w:val="24"/>
              </w:rPr>
              <w:t>Y</w:t>
            </w:r>
          </w:p>
        </w:tc>
        <w:tc>
          <w:tcPr>
            <w:tcW w:w="4032" w:type="dxa"/>
          </w:tcPr>
          <w:p w14:paraId="12478708" w14:textId="77777777" w:rsidR="00256C63" w:rsidRPr="0050525A" w:rsidRDefault="00A16018" w:rsidP="00B1622F">
            <w:pPr>
              <w:tabs>
                <w:tab w:val="left" w:pos="-720"/>
              </w:tabs>
              <w:suppressAutoHyphens/>
              <w:rPr>
                <w:rFonts w:ascii="Times New Roman" w:hAnsi="Times New Roman"/>
                <w:szCs w:val="24"/>
                <w:highlight w:val="yellow"/>
              </w:rPr>
            </w:pPr>
            <w:r w:rsidRPr="002F691A">
              <w:rPr>
                <w:rFonts w:ascii="Times New Roman" w:hAnsi="Times New Roman"/>
                <w:szCs w:val="24"/>
              </w:rPr>
              <w:t xml:space="preserve">The facility is </w:t>
            </w:r>
            <w:r w:rsidR="00256C63" w:rsidRPr="002F691A">
              <w:rPr>
                <w:rFonts w:ascii="Times New Roman" w:hAnsi="Times New Roman"/>
                <w:szCs w:val="24"/>
              </w:rPr>
              <w:t xml:space="preserve">a </w:t>
            </w:r>
            <w:r w:rsidRPr="002F691A">
              <w:rPr>
                <w:rFonts w:ascii="Times New Roman" w:hAnsi="Times New Roman"/>
                <w:szCs w:val="24"/>
              </w:rPr>
              <w:t xml:space="preserve">potential </w:t>
            </w:r>
            <w:r w:rsidR="00256C63" w:rsidRPr="002F691A">
              <w:rPr>
                <w:rFonts w:ascii="Times New Roman" w:hAnsi="Times New Roman"/>
                <w:szCs w:val="24"/>
              </w:rPr>
              <w:t>source of unconfined particulate matter emissions</w:t>
            </w:r>
            <w:r w:rsidR="00A70B5C" w:rsidRPr="002F691A">
              <w:rPr>
                <w:rFonts w:ascii="Times New Roman" w:hAnsi="Times New Roman"/>
                <w:szCs w:val="24"/>
              </w:rPr>
              <w:t>.</w:t>
            </w:r>
            <w:r w:rsidR="00695F4E" w:rsidRPr="002F691A">
              <w:rPr>
                <w:rFonts w:ascii="Times New Roman" w:hAnsi="Times New Roman"/>
                <w:szCs w:val="24"/>
              </w:rPr>
              <w:t xml:space="preserve">  </w:t>
            </w:r>
            <w:r w:rsidR="00B1622F">
              <w:rPr>
                <w:rFonts w:ascii="Times New Roman" w:hAnsi="Times New Roman"/>
                <w:szCs w:val="24"/>
              </w:rPr>
              <w:t>V</w:t>
            </w:r>
            <w:r w:rsidR="00695F4E" w:rsidRPr="002F691A">
              <w:rPr>
                <w:rFonts w:ascii="Times New Roman" w:hAnsi="Times New Roman"/>
                <w:szCs w:val="24"/>
              </w:rPr>
              <w:t xml:space="preserve">isible emissions </w:t>
            </w:r>
            <w:r w:rsidR="00B1622F">
              <w:rPr>
                <w:rFonts w:ascii="Times New Roman" w:hAnsi="Times New Roman"/>
                <w:szCs w:val="24"/>
              </w:rPr>
              <w:t>are</w:t>
            </w:r>
            <w:r w:rsidR="00E77B3E">
              <w:rPr>
                <w:rFonts w:ascii="Times New Roman" w:hAnsi="Times New Roman"/>
                <w:szCs w:val="24"/>
              </w:rPr>
              <w:t xml:space="preserve"> </w:t>
            </w:r>
            <w:r w:rsidR="00E77B3E" w:rsidRPr="002F691A">
              <w:rPr>
                <w:rFonts w:ascii="Times New Roman" w:hAnsi="Times New Roman"/>
                <w:szCs w:val="24"/>
              </w:rPr>
              <w:t>limited</w:t>
            </w:r>
            <w:r w:rsidR="00695F4E" w:rsidRPr="002F691A">
              <w:rPr>
                <w:rFonts w:ascii="Times New Roman" w:hAnsi="Times New Roman"/>
                <w:szCs w:val="24"/>
              </w:rPr>
              <w:t xml:space="preserve"> to less than 20 percent opacity.</w:t>
            </w:r>
            <w:r w:rsidR="0016002F">
              <w:rPr>
                <w:rFonts w:ascii="Times New Roman" w:hAnsi="Times New Roman"/>
                <w:szCs w:val="24"/>
              </w:rPr>
              <w:t xml:space="preserve">  </w:t>
            </w:r>
          </w:p>
        </w:tc>
      </w:tr>
      <w:tr w:rsidR="00256C63" w:rsidRPr="0089421E" w14:paraId="0A642EAE" w14:textId="77777777" w:rsidTr="00B1622F">
        <w:trPr>
          <w:cantSplit/>
          <w:trHeight w:val="821"/>
        </w:trPr>
        <w:tc>
          <w:tcPr>
            <w:tcW w:w="4464" w:type="dxa"/>
          </w:tcPr>
          <w:p w14:paraId="5F8AC082" w14:textId="77777777" w:rsidR="00256C63" w:rsidRPr="0089421E" w:rsidRDefault="00687960" w:rsidP="00E664E2">
            <w:pPr>
              <w:tabs>
                <w:tab w:val="left" w:pos="-720"/>
              </w:tabs>
              <w:suppressAutoHyphens/>
              <w:rPr>
                <w:rFonts w:ascii="Times New Roman" w:hAnsi="Times New Roman"/>
                <w:szCs w:val="24"/>
              </w:rPr>
            </w:pPr>
            <w:r w:rsidRPr="0089421E">
              <w:rPr>
                <w:rFonts w:ascii="Times New Roman" w:hAnsi="Times New Roman"/>
                <w:b/>
                <w:szCs w:val="24"/>
              </w:rPr>
              <w:t>Rules 62-296.320(1) and (2), F.A.C.</w:t>
            </w:r>
            <w:r w:rsidRPr="0089421E">
              <w:rPr>
                <w:rFonts w:ascii="Times New Roman" w:hAnsi="Times New Roman"/>
                <w:szCs w:val="24"/>
              </w:rPr>
              <w:t xml:space="preserve"> - General Pollutant Emission Limiting Standards (VOCs and Odor)</w:t>
            </w:r>
          </w:p>
        </w:tc>
        <w:tc>
          <w:tcPr>
            <w:tcW w:w="630" w:type="dxa"/>
          </w:tcPr>
          <w:p w14:paraId="69081A3C" w14:textId="77777777" w:rsidR="00256C63" w:rsidRPr="0089421E" w:rsidRDefault="00A70B5C" w:rsidP="00A70B5C">
            <w:pPr>
              <w:tabs>
                <w:tab w:val="left" w:pos="-720"/>
              </w:tabs>
              <w:suppressAutoHyphens/>
              <w:jc w:val="center"/>
              <w:rPr>
                <w:rFonts w:ascii="Times New Roman" w:hAnsi="Times New Roman"/>
                <w:szCs w:val="24"/>
              </w:rPr>
            </w:pPr>
            <w:r>
              <w:rPr>
                <w:rFonts w:ascii="Times New Roman" w:hAnsi="Times New Roman"/>
                <w:szCs w:val="24"/>
              </w:rPr>
              <w:t>Y</w:t>
            </w:r>
          </w:p>
        </w:tc>
        <w:tc>
          <w:tcPr>
            <w:tcW w:w="4032" w:type="dxa"/>
          </w:tcPr>
          <w:p w14:paraId="76E355EC" w14:textId="65601385" w:rsidR="00256C63" w:rsidRPr="0089421E" w:rsidRDefault="00A16018" w:rsidP="00686D89">
            <w:pPr>
              <w:tabs>
                <w:tab w:val="left" w:pos="-720"/>
              </w:tabs>
              <w:suppressAutoHyphens/>
              <w:rPr>
                <w:rFonts w:ascii="Times New Roman" w:hAnsi="Times New Roman"/>
                <w:szCs w:val="24"/>
                <w:highlight w:val="yellow"/>
              </w:rPr>
            </w:pPr>
            <w:r>
              <w:rPr>
                <w:rFonts w:ascii="Times New Roman" w:hAnsi="Times New Roman"/>
                <w:szCs w:val="24"/>
              </w:rPr>
              <w:t xml:space="preserve">The </w:t>
            </w:r>
            <w:r w:rsidR="00CD1FC7">
              <w:rPr>
                <w:rFonts w:ascii="Times New Roman" w:hAnsi="Times New Roman"/>
                <w:szCs w:val="24"/>
              </w:rPr>
              <w:t>facility is a</w:t>
            </w:r>
            <w:r w:rsidR="00B764B2">
              <w:rPr>
                <w:rFonts w:ascii="Times New Roman" w:hAnsi="Times New Roman"/>
                <w:szCs w:val="24"/>
              </w:rPr>
              <w:t xml:space="preserve"> source of</w:t>
            </w:r>
            <w:r w:rsidR="00A70B5C" w:rsidRPr="000F46B9">
              <w:rPr>
                <w:rFonts w:ascii="Times New Roman" w:hAnsi="Times New Roman"/>
                <w:szCs w:val="24"/>
              </w:rPr>
              <w:t xml:space="preserve"> </w:t>
            </w:r>
            <w:r w:rsidR="00A70B5C">
              <w:rPr>
                <w:rFonts w:ascii="Times New Roman" w:hAnsi="Times New Roman"/>
                <w:szCs w:val="24"/>
              </w:rPr>
              <w:t>VOCs and odor</w:t>
            </w:r>
            <w:r w:rsidR="00B764B2">
              <w:rPr>
                <w:rFonts w:ascii="Times New Roman" w:hAnsi="Times New Roman"/>
                <w:szCs w:val="24"/>
              </w:rPr>
              <w:t>s</w:t>
            </w:r>
            <w:r w:rsidR="00A70B5C">
              <w:rPr>
                <w:rFonts w:ascii="Times New Roman" w:hAnsi="Times New Roman"/>
                <w:szCs w:val="24"/>
              </w:rPr>
              <w:t>.</w:t>
            </w:r>
            <w:r w:rsidR="00E32455">
              <w:rPr>
                <w:rFonts w:ascii="Times New Roman" w:hAnsi="Times New Roman"/>
                <w:szCs w:val="24"/>
              </w:rPr>
              <w:t xml:space="preserve">  Potential to emit for VOCs</w:t>
            </w:r>
            <w:r w:rsidR="00C52492">
              <w:rPr>
                <w:rFonts w:ascii="Times New Roman" w:hAnsi="Times New Roman"/>
                <w:szCs w:val="24"/>
              </w:rPr>
              <w:t xml:space="preserve"> is</w:t>
            </w:r>
            <w:r w:rsidR="009D781B">
              <w:rPr>
                <w:rFonts w:ascii="Times New Roman" w:hAnsi="Times New Roman"/>
                <w:szCs w:val="24"/>
              </w:rPr>
              <w:t xml:space="preserve"> </w:t>
            </w:r>
            <w:r w:rsidR="0050525A">
              <w:rPr>
                <w:rFonts w:ascii="Times New Roman" w:hAnsi="Times New Roman"/>
                <w:szCs w:val="24"/>
              </w:rPr>
              <w:t>3</w:t>
            </w:r>
            <w:r w:rsidR="00686D89">
              <w:rPr>
                <w:rFonts w:ascii="Times New Roman" w:hAnsi="Times New Roman"/>
                <w:szCs w:val="24"/>
              </w:rPr>
              <w:t>.19</w:t>
            </w:r>
            <w:r w:rsidR="00F945CD">
              <w:rPr>
                <w:rFonts w:ascii="Times New Roman" w:hAnsi="Times New Roman"/>
                <w:szCs w:val="24"/>
              </w:rPr>
              <w:t xml:space="preserve"> </w:t>
            </w:r>
            <w:r w:rsidR="00C52492">
              <w:rPr>
                <w:rFonts w:ascii="Times New Roman" w:hAnsi="Times New Roman"/>
                <w:szCs w:val="24"/>
              </w:rPr>
              <w:t>tons per year</w:t>
            </w:r>
            <w:r w:rsidR="00665333">
              <w:rPr>
                <w:rFonts w:ascii="Times New Roman" w:hAnsi="Times New Roman"/>
                <w:szCs w:val="24"/>
              </w:rPr>
              <w:t>.</w:t>
            </w:r>
          </w:p>
        </w:tc>
      </w:tr>
      <w:tr w:rsidR="00BA6220" w:rsidRPr="0089421E" w14:paraId="2FC051F8" w14:textId="77777777" w:rsidTr="00686D89">
        <w:trPr>
          <w:cantSplit/>
        </w:trPr>
        <w:tc>
          <w:tcPr>
            <w:tcW w:w="4464" w:type="dxa"/>
          </w:tcPr>
          <w:p w14:paraId="405F8B13" w14:textId="77777777" w:rsidR="00BA6220" w:rsidRPr="0089421E" w:rsidRDefault="00BA6220" w:rsidP="00BA6220">
            <w:pPr>
              <w:tabs>
                <w:tab w:val="left" w:pos="-720"/>
              </w:tabs>
              <w:suppressAutoHyphens/>
              <w:rPr>
                <w:rFonts w:ascii="Times New Roman" w:hAnsi="Times New Roman"/>
                <w:b/>
                <w:szCs w:val="24"/>
              </w:rPr>
            </w:pPr>
            <w:r w:rsidRPr="0089421E">
              <w:rPr>
                <w:rFonts w:ascii="Times New Roman" w:hAnsi="Times New Roman"/>
                <w:b/>
                <w:szCs w:val="24"/>
              </w:rPr>
              <w:t>Rule 62-296.</w:t>
            </w:r>
            <w:r>
              <w:rPr>
                <w:rFonts w:ascii="Times New Roman" w:hAnsi="Times New Roman"/>
                <w:b/>
                <w:szCs w:val="24"/>
              </w:rPr>
              <w:t>4</w:t>
            </w:r>
            <w:r w:rsidRPr="0089421E">
              <w:rPr>
                <w:rFonts w:ascii="Times New Roman" w:hAnsi="Times New Roman"/>
                <w:b/>
                <w:szCs w:val="24"/>
              </w:rPr>
              <w:t xml:space="preserve">00, F.A.C. </w:t>
            </w:r>
            <w:r>
              <w:rPr>
                <w:rFonts w:ascii="Times New Roman" w:hAnsi="Times New Roman"/>
                <w:szCs w:val="24"/>
              </w:rPr>
              <w:t>– Stationary Source Emission Standards</w:t>
            </w:r>
          </w:p>
        </w:tc>
        <w:tc>
          <w:tcPr>
            <w:tcW w:w="630" w:type="dxa"/>
          </w:tcPr>
          <w:p w14:paraId="2C6724C8" w14:textId="77777777" w:rsidR="00BA6220" w:rsidRDefault="00695F4E" w:rsidP="00695F4E">
            <w:pPr>
              <w:tabs>
                <w:tab w:val="left" w:pos="-720"/>
              </w:tabs>
              <w:suppressAutoHyphens/>
              <w:jc w:val="center"/>
              <w:rPr>
                <w:rFonts w:ascii="Times New Roman" w:hAnsi="Times New Roman"/>
                <w:szCs w:val="24"/>
              </w:rPr>
            </w:pPr>
            <w:r>
              <w:rPr>
                <w:rFonts w:ascii="Times New Roman" w:hAnsi="Times New Roman"/>
                <w:szCs w:val="24"/>
              </w:rPr>
              <w:t>N</w:t>
            </w:r>
          </w:p>
        </w:tc>
        <w:tc>
          <w:tcPr>
            <w:tcW w:w="4032" w:type="dxa"/>
          </w:tcPr>
          <w:p w14:paraId="0BFACE12" w14:textId="77777777" w:rsidR="00BA6220" w:rsidRDefault="00695F4E" w:rsidP="00BA6220">
            <w:pPr>
              <w:tabs>
                <w:tab w:val="left" w:pos="-720"/>
              </w:tabs>
              <w:suppressAutoHyphens/>
              <w:rPr>
                <w:rFonts w:ascii="Times New Roman" w:hAnsi="Times New Roman"/>
                <w:szCs w:val="24"/>
              </w:rPr>
            </w:pPr>
            <w:r>
              <w:rPr>
                <w:rFonts w:ascii="Times New Roman" w:hAnsi="Times New Roman"/>
                <w:szCs w:val="24"/>
              </w:rPr>
              <w:t>There is no applicable source category.</w:t>
            </w:r>
          </w:p>
        </w:tc>
      </w:tr>
      <w:tr w:rsidR="00256C63" w:rsidRPr="0089421E" w14:paraId="6D0176B7" w14:textId="77777777" w:rsidTr="00B1622F">
        <w:trPr>
          <w:cantSplit/>
        </w:trPr>
        <w:tc>
          <w:tcPr>
            <w:tcW w:w="4464" w:type="dxa"/>
          </w:tcPr>
          <w:p w14:paraId="0015713D" w14:textId="77777777"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lastRenderedPageBreak/>
              <w:t xml:space="preserve">Rule 62-296.500, </w:t>
            </w:r>
            <w:r w:rsidR="00CE27E2" w:rsidRPr="0089421E">
              <w:rPr>
                <w:rFonts w:ascii="Times New Roman" w:hAnsi="Times New Roman"/>
                <w:b/>
                <w:szCs w:val="24"/>
              </w:rPr>
              <w:t xml:space="preserve">F.A.C. </w:t>
            </w:r>
            <w:r w:rsidR="00CE27E2" w:rsidRPr="0089421E">
              <w:rPr>
                <w:rFonts w:ascii="Times New Roman" w:hAnsi="Times New Roman"/>
                <w:szCs w:val="24"/>
              </w:rPr>
              <w:t xml:space="preserve">- </w:t>
            </w:r>
            <w:r w:rsidRPr="0089421E">
              <w:rPr>
                <w:rFonts w:ascii="Times New Roman" w:hAnsi="Times New Roman"/>
                <w:szCs w:val="24"/>
              </w:rPr>
              <w:t>Reasonably Available Control Technology (VOC)</w:t>
            </w:r>
          </w:p>
        </w:tc>
        <w:tc>
          <w:tcPr>
            <w:tcW w:w="630" w:type="dxa"/>
          </w:tcPr>
          <w:p w14:paraId="51A5D1FA" w14:textId="77777777" w:rsidR="00256C63" w:rsidRPr="0089421E" w:rsidRDefault="0047343E">
            <w:pPr>
              <w:tabs>
                <w:tab w:val="left" w:pos="-720"/>
              </w:tabs>
              <w:suppressAutoHyphens/>
              <w:jc w:val="center"/>
              <w:rPr>
                <w:rFonts w:ascii="Times New Roman" w:hAnsi="Times New Roman"/>
                <w:szCs w:val="24"/>
              </w:rPr>
            </w:pPr>
            <w:r>
              <w:rPr>
                <w:rFonts w:ascii="Times New Roman" w:hAnsi="Times New Roman"/>
                <w:szCs w:val="24"/>
              </w:rPr>
              <w:t>N</w:t>
            </w:r>
          </w:p>
        </w:tc>
        <w:tc>
          <w:tcPr>
            <w:tcW w:w="4032" w:type="dxa"/>
          </w:tcPr>
          <w:p w14:paraId="61755317" w14:textId="0A24E05C" w:rsidR="00256C63" w:rsidRPr="0089421E" w:rsidRDefault="00686D89" w:rsidP="00686D89">
            <w:pPr>
              <w:tabs>
                <w:tab w:val="left" w:pos="-720"/>
              </w:tabs>
              <w:suppressAutoHyphens/>
              <w:rPr>
                <w:rFonts w:ascii="Times New Roman" w:hAnsi="Times New Roman"/>
                <w:szCs w:val="24"/>
                <w:highlight w:val="yellow"/>
              </w:rPr>
            </w:pPr>
            <w:r>
              <w:rPr>
                <w:rFonts w:ascii="Times New Roman" w:hAnsi="Times New Roman"/>
                <w:szCs w:val="24"/>
              </w:rPr>
              <w:t>Brevard</w:t>
            </w:r>
            <w:r w:rsidR="00AB7487">
              <w:rPr>
                <w:rFonts w:ascii="Times New Roman" w:hAnsi="Times New Roman"/>
                <w:szCs w:val="24"/>
              </w:rPr>
              <w:t xml:space="preserve"> </w:t>
            </w:r>
            <w:r w:rsidR="00256C63" w:rsidRPr="000F46B9">
              <w:rPr>
                <w:rFonts w:ascii="Times New Roman" w:hAnsi="Times New Roman"/>
                <w:szCs w:val="24"/>
              </w:rPr>
              <w:t xml:space="preserve">County is </w:t>
            </w:r>
            <w:r w:rsidR="00033314" w:rsidRPr="000F46B9">
              <w:rPr>
                <w:rFonts w:ascii="Times New Roman" w:hAnsi="Times New Roman"/>
                <w:szCs w:val="24"/>
              </w:rPr>
              <w:t xml:space="preserve">an </w:t>
            </w:r>
            <w:r w:rsidR="00256C63" w:rsidRPr="000F46B9">
              <w:rPr>
                <w:rFonts w:ascii="Times New Roman" w:hAnsi="Times New Roman"/>
                <w:szCs w:val="24"/>
              </w:rPr>
              <w:t xml:space="preserve">attainment </w:t>
            </w:r>
            <w:r w:rsidR="00033314" w:rsidRPr="000F46B9">
              <w:rPr>
                <w:rFonts w:ascii="Times New Roman" w:hAnsi="Times New Roman"/>
                <w:szCs w:val="24"/>
              </w:rPr>
              <w:t xml:space="preserve">area </w:t>
            </w:r>
            <w:r w:rsidR="00256C63" w:rsidRPr="000F46B9">
              <w:rPr>
                <w:rFonts w:ascii="Times New Roman" w:hAnsi="Times New Roman"/>
                <w:szCs w:val="24"/>
              </w:rPr>
              <w:t>for ozone</w:t>
            </w:r>
          </w:p>
        </w:tc>
      </w:tr>
      <w:tr w:rsidR="00256C63" w:rsidRPr="0089421E" w14:paraId="08ED4CA0" w14:textId="77777777" w:rsidTr="00B1622F">
        <w:trPr>
          <w:cantSplit/>
        </w:trPr>
        <w:tc>
          <w:tcPr>
            <w:tcW w:w="4464" w:type="dxa"/>
          </w:tcPr>
          <w:p w14:paraId="6C3430C1" w14:textId="77777777"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Rule 62-204.800</w:t>
            </w:r>
            <w:r w:rsidR="00566E51">
              <w:rPr>
                <w:rFonts w:ascii="Times New Roman" w:hAnsi="Times New Roman"/>
                <w:b/>
                <w:szCs w:val="24"/>
              </w:rPr>
              <w:t>(8)</w:t>
            </w:r>
            <w:r w:rsidRPr="0089421E">
              <w:rPr>
                <w:rFonts w:ascii="Times New Roman" w:hAnsi="Times New Roman"/>
                <w:b/>
                <w:szCs w:val="24"/>
              </w:rPr>
              <w:t xml:space="preserve">,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Standards of Performance for New Stationary Sources (NSPS</w:t>
            </w:r>
            <w:r w:rsidR="00CB4063">
              <w:rPr>
                <w:rFonts w:ascii="Times New Roman" w:hAnsi="Times New Roman"/>
                <w:szCs w:val="24"/>
              </w:rPr>
              <w:t xml:space="preserve"> </w:t>
            </w:r>
            <w:r w:rsidR="004C2A63" w:rsidRPr="0089421E">
              <w:rPr>
                <w:rFonts w:ascii="Times New Roman" w:hAnsi="Times New Roman"/>
                <w:szCs w:val="24"/>
              </w:rPr>
              <w:t>– 40 CFR 60</w:t>
            </w:r>
            <w:r w:rsidRPr="0089421E">
              <w:rPr>
                <w:rFonts w:ascii="Times New Roman" w:hAnsi="Times New Roman"/>
                <w:szCs w:val="24"/>
              </w:rPr>
              <w:t>)</w:t>
            </w:r>
          </w:p>
        </w:tc>
        <w:tc>
          <w:tcPr>
            <w:tcW w:w="630" w:type="dxa"/>
          </w:tcPr>
          <w:p w14:paraId="293F5A12" w14:textId="77777777" w:rsidR="00256C63" w:rsidRPr="0089421E" w:rsidRDefault="00AB7487" w:rsidP="00AB7487">
            <w:pPr>
              <w:tabs>
                <w:tab w:val="left" w:pos="-720"/>
              </w:tabs>
              <w:suppressAutoHyphens/>
              <w:jc w:val="center"/>
              <w:rPr>
                <w:rFonts w:ascii="Times New Roman" w:hAnsi="Times New Roman"/>
                <w:szCs w:val="24"/>
              </w:rPr>
            </w:pPr>
            <w:r>
              <w:rPr>
                <w:rFonts w:ascii="Times New Roman" w:hAnsi="Times New Roman"/>
                <w:szCs w:val="24"/>
              </w:rPr>
              <w:t>N</w:t>
            </w:r>
          </w:p>
        </w:tc>
        <w:tc>
          <w:tcPr>
            <w:tcW w:w="4032" w:type="dxa"/>
          </w:tcPr>
          <w:p w14:paraId="7E6F250D" w14:textId="77777777" w:rsidR="00137542" w:rsidRPr="00B764B2" w:rsidRDefault="00AB7487" w:rsidP="00627E5A">
            <w:pPr>
              <w:tabs>
                <w:tab w:val="left" w:pos="-720"/>
                <w:tab w:val="left" w:pos="0"/>
              </w:tabs>
              <w:suppressAutoHyphens/>
              <w:ind w:left="-18" w:firstLine="18"/>
              <w:rPr>
                <w:rFonts w:ascii="Times New Roman" w:hAnsi="Times New Roman"/>
                <w:szCs w:val="24"/>
              </w:rPr>
            </w:pPr>
            <w:r>
              <w:rPr>
                <w:rFonts w:ascii="Times New Roman" w:hAnsi="Times New Roman"/>
                <w:szCs w:val="24"/>
              </w:rPr>
              <w:t>No applicable categories</w:t>
            </w:r>
          </w:p>
        </w:tc>
      </w:tr>
      <w:tr w:rsidR="00FB1F70" w:rsidRPr="00544DA2" w14:paraId="5AD916E6" w14:textId="77777777" w:rsidTr="00B1622F">
        <w:trPr>
          <w:cantSplit/>
        </w:trPr>
        <w:tc>
          <w:tcPr>
            <w:tcW w:w="4464" w:type="dxa"/>
          </w:tcPr>
          <w:p w14:paraId="25DCF350" w14:textId="4C5072D5" w:rsidR="00FB1F70" w:rsidRPr="0089421E" w:rsidRDefault="00FB1F70" w:rsidP="00FB1F70">
            <w:pPr>
              <w:tabs>
                <w:tab w:val="left" w:pos="-720"/>
              </w:tabs>
              <w:suppressAutoHyphens/>
              <w:rPr>
                <w:rFonts w:ascii="Times New Roman" w:hAnsi="Times New Roman"/>
                <w:b/>
                <w:szCs w:val="24"/>
              </w:rPr>
            </w:pPr>
            <w:r w:rsidRPr="0089421E">
              <w:rPr>
                <w:rFonts w:ascii="Times New Roman" w:hAnsi="Times New Roman"/>
                <w:b/>
                <w:szCs w:val="24"/>
              </w:rPr>
              <w:t>Rule 62-204.800</w:t>
            </w:r>
            <w:r>
              <w:rPr>
                <w:rFonts w:ascii="Times New Roman" w:hAnsi="Times New Roman"/>
                <w:b/>
                <w:szCs w:val="24"/>
              </w:rPr>
              <w:t>(10)</w:t>
            </w:r>
            <w:r w:rsidRPr="0089421E">
              <w:rPr>
                <w:rFonts w:ascii="Times New Roman" w:hAnsi="Times New Roman"/>
                <w:b/>
                <w:szCs w:val="24"/>
              </w:rPr>
              <w:t xml:space="preserve">, F.A.C. </w:t>
            </w:r>
            <w:r w:rsidRPr="0089421E">
              <w:rPr>
                <w:rFonts w:ascii="Times New Roman" w:hAnsi="Times New Roman"/>
                <w:szCs w:val="24"/>
              </w:rPr>
              <w:t>National Emission Standard for Hazardous Air Pollutants (NESHAPS –</w:t>
            </w:r>
            <w:r>
              <w:rPr>
                <w:rFonts w:ascii="Times New Roman" w:hAnsi="Times New Roman"/>
                <w:szCs w:val="24"/>
              </w:rPr>
              <w:t xml:space="preserve"> </w:t>
            </w:r>
            <w:r w:rsidRPr="0089421E">
              <w:rPr>
                <w:rFonts w:ascii="Times New Roman" w:hAnsi="Times New Roman"/>
                <w:szCs w:val="24"/>
              </w:rPr>
              <w:t>40 CFR 6</w:t>
            </w:r>
            <w:r>
              <w:rPr>
                <w:rFonts w:ascii="Times New Roman" w:hAnsi="Times New Roman"/>
                <w:szCs w:val="24"/>
              </w:rPr>
              <w:t>1</w:t>
            </w:r>
            <w:r w:rsidRPr="0089421E">
              <w:rPr>
                <w:rFonts w:ascii="Times New Roman" w:hAnsi="Times New Roman"/>
                <w:szCs w:val="24"/>
              </w:rPr>
              <w:t>)</w:t>
            </w:r>
          </w:p>
        </w:tc>
        <w:tc>
          <w:tcPr>
            <w:tcW w:w="630" w:type="dxa"/>
          </w:tcPr>
          <w:p w14:paraId="286F1D74" w14:textId="217F22E1" w:rsidR="00FB1F70" w:rsidRDefault="00FB1F70" w:rsidP="00665333">
            <w:pPr>
              <w:tabs>
                <w:tab w:val="left" w:pos="-720"/>
              </w:tabs>
              <w:suppressAutoHyphens/>
              <w:jc w:val="center"/>
              <w:rPr>
                <w:rFonts w:ascii="Times New Roman" w:hAnsi="Times New Roman"/>
                <w:szCs w:val="24"/>
              </w:rPr>
            </w:pPr>
            <w:r>
              <w:rPr>
                <w:rFonts w:ascii="Times New Roman" w:hAnsi="Times New Roman"/>
                <w:szCs w:val="24"/>
              </w:rPr>
              <w:t>Y</w:t>
            </w:r>
          </w:p>
        </w:tc>
        <w:tc>
          <w:tcPr>
            <w:tcW w:w="4032" w:type="dxa"/>
          </w:tcPr>
          <w:p w14:paraId="49C9B95E" w14:textId="0F04F732" w:rsidR="00FB1F70" w:rsidRDefault="00FB1F70" w:rsidP="00635F1C">
            <w:pPr>
              <w:tabs>
                <w:tab w:val="left" w:pos="-720"/>
              </w:tabs>
              <w:suppressAutoHyphens/>
              <w:rPr>
                <w:rFonts w:ascii="Times New Roman" w:hAnsi="Times New Roman"/>
                <w:szCs w:val="24"/>
              </w:rPr>
            </w:pPr>
            <w:r>
              <w:rPr>
                <w:rFonts w:ascii="Times New Roman" w:hAnsi="Times New Roman"/>
                <w:szCs w:val="24"/>
              </w:rPr>
              <w:t xml:space="preserve">The facility is subject to 40 CFR 61, Subpart M </w:t>
            </w:r>
            <w:r w:rsidRPr="00665333">
              <w:rPr>
                <w:rFonts w:ascii="Times New Roman" w:hAnsi="Times New Roman"/>
                <w:szCs w:val="24"/>
              </w:rPr>
              <w:t>–</w:t>
            </w:r>
            <w:r>
              <w:rPr>
                <w:rFonts w:ascii="Times New Roman" w:hAnsi="Times New Roman"/>
                <w:szCs w:val="24"/>
              </w:rPr>
              <w:t xml:space="preserve"> Asbestos.  </w:t>
            </w:r>
          </w:p>
        </w:tc>
      </w:tr>
      <w:tr w:rsidR="00F50313" w:rsidRPr="00544DA2" w14:paraId="0C119A6F" w14:textId="77777777" w:rsidTr="00B1622F">
        <w:trPr>
          <w:cantSplit/>
        </w:trPr>
        <w:tc>
          <w:tcPr>
            <w:tcW w:w="4464" w:type="dxa"/>
          </w:tcPr>
          <w:p w14:paraId="12A154FE" w14:textId="77777777" w:rsidR="00F50313" w:rsidRPr="0089421E" w:rsidRDefault="00F50313" w:rsidP="00F50313">
            <w:pPr>
              <w:tabs>
                <w:tab w:val="left" w:pos="-720"/>
              </w:tabs>
              <w:suppressAutoHyphens/>
              <w:rPr>
                <w:rFonts w:ascii="Times New Roman" w:hAnsi="Times New Roman"/>
                <w:b/>
                <w:szCs w:val="24"/>
              </w:rPr>
            </w:pPr>
            <w:r w:rsidRPr="0089421E">
              <w:rPr>
                <w:rFonts w:ascii="Times New Roman" w:hAnsi="Times New Roman"/>
                <w:b/>
                <w:szCs w:val="24"/>
              </w:rPr>
              <w:t>Rule 62-204.800</w:t>
            </w:r>
            <w:r w:rsidR="00566E51">
              <w:rPr>
                <w:rFonts w:ascii="Times New Roman" w:hAnsi="Times New Roman"/>
                <w:b/>
                <w:szCs w:val="24"/>
              </w:rPr>
              <w:t>(11)</w:t>
            </w:r>
            <w:r w:rsidRPr="0089421E">
              <w:rPr>
                <w:rFonts w:ascii="Times New Roman" w:hAnsi="Times New Roman"/>
                <w:b/>
                <w:szCs w:val="24"/>
              </w:rPr>
              <w:t xml:space="preserve">, F.A.C. </w:t>
            </w:r>
            <w:r w:rsidRPr="0089421E">
              <w:rPr>
                <w:rFonts w:ascii="Times New Roman" w:hAnsi="Times New Roman"/>
                <w:szCs w:val="24"/>
              </w:rPr>
              <w:t>National Emission Standard for Hazardous Air Pollutants for Source Categories a.k.a. MACT (NESHAPS –</w:t>
            </w:r>
            <w:r w:rsidR="00CB4063">
              <w:rPr>
                <w:rFonts w:ascii="Times New Roman" w:hAnsi="Times New Roman"/>
                <w:szCs w:val="24"/>
              </w:rPr>
              <w:t xml:space="preserve"> </w:t>
            </w:r>
            <w:r w:rsidRPr="0089421E">
              <w:rPr>
                <w:rFonts w:ascii="Times New Roman" w:hAnsi="Times New Roman"/>
                <w:szCs w:val="24"/>
              </w:rPr>
              <w:t>40 CFR 63)</w:t>
            </w:r>
          </w:p>
        </w:tc>
        <w:tc>
          <w:tcPr>
            <w:tcW w:w="630" w:type="dxa"/>
          </w:tcPr>
          <w:p w14:paraId="524656F5" w14:textId="77777777" w:rsidR="00F50313" w:rsidRPr="0089421E" w:rsidRDefault="00665333" w:rsidP="00665333">
            <w:pPr>
              <w:tabs>
                <w:tab w:val="left" w:pos="-720"/>
              </w:tabs>
              <w:suppressAutoHyphens/>
              <w:jc w:val="center"/>
              <w:rPr>
                <w:rFonts w:ascii="Times New Roman" w:hAnsi="Times New Roman"/>
                <w:szCs w:val="24"/>
              </w:rPr>
            </w:pPr>
            <w:r>
              <w:rPr>
                <w:rFonts w:ascii="Times New Roman" w:hAnsi="Times New Roman"/>
                <w:szCs w:val="24"/>
              </w:rPr>
              <w:t>N</w:t>
            </w:r>
          </w:p>
        </w:tc>
        <w:tc>
          <w:tcPr>
            <w:tcW w:w="4032" w:type="dxa"/>
          </w:tcPr>
          <w:p w14:paraId="6F82E82B" w14:textId="5412E696" w:rsidR="00544DA2" w:rsidRPr="00665333" w:rsidRDefault="00665333" w:rsidP="007D2BE2">
            <w:pPr>
              <w:tabs>
                <w:tab w:val="left" w:pos="-720"/>
              </w:tabs>
              <w:suppressAutoHyphens/>
              <w:rPr>
                <w:rFonts w:ascii="Times New Roman" w:hAnsi="Times New Roman"/>
                <w:szCs w:val="24"/>
              </w:rPr>
            </w:pPr>
            <w:r>
              <w:rPr>
                <w:rFonts w:ascii="Times New Roman" w:hAnsi="Times New Roman"/>
                <w:szCs w:val="24"/>
              </w:rPr>
              <w:t xml:space="preserve">The facility is </w:t>
            </w:r>
            <w:r w:rsidRPr="00686D89">
              <w:rPr>
                <w:rFonts w:ascii="Times New Roman" w:hAnsi="Times New Roman"/>
                <w:szCs w:val="24"/>
                <w:u w:val="single"/>
              </w:rPr>
              <w:t>not</w:t>
            </w:r>
            <w:r>
              <w:rPr>
                <w:rFonts w:ascii="Times New Roman" w:hAnsi="Times New Roman"/>
                <w:szCs w:val="24"/>
              </w:rPr>
              <w:t xml:space="preserve"> subject to </w:t>
            </w:r>
            <w:r w:rsidR="0050655E" w:rsidRPr="00665333">
              <w:rPr>
                <w:rFonts w:ascii="Times New Roman" w:hAnsi="Times New Roman"/>
                <w:szCs w:val="24"/>
              </w:rPr>
              <w:t xml:space="preserve">40 CFR 63, Subpart </w:t>
            </w:r>
            <w:r w:rsidR="00686D89">
              <w:rPr>
                <w:rFonts w:ascii="Times New Roman" w:hAnsi="Times New Roman"/>
                <w:szCs w:val="24"/>
              </w:rPr>
              <w:t>VVVV</w:t>
            </w:r>
            <w:r w:rsidR="0050655E" w:rsidRPr="00665333">
              <w:rPr>
                <w:rFonts w:ascii="Times New Roman" w:hAnsi="Times New Roman"/>
                <w:szCs w:val="24"/>
              </w:rPr>
              <w:t xml:space="preserve"> – </w:t>
            </w:r>
            <w:r w:rsidR="007D2BE2">
              <w:rPr>
                <w:rFonts w:ascii="Times New Roman" w:hAnsi="Times New Roman"/>
                <w:szCs w:val="24"/>
              </w:rPr>
              <w:t>Boat Manufacturing</w:t>
            </w:r>
            <w:r w:rsidR="0050655E" w:rsidRPr="00665333">
              <w:rPr>
                <w:rFonts w:ascii="Times New Roman" w:hAnsi="Times New Roman"/>
                <w:szCs w:val="24"/>
              </w:rPr>
              <w:t xml:space="preserve"> </w:t>
            </w:r>
            <w:r w:rsidR="007D2BE2">
              <w:rPr>
                <w:rFonts w:ascii="Times New Roman" w:hAnsi="Times New Roman"/>
                <w:szCs w:val="24"/>
              </w:rPr>
              <w:t>and 40 CFR 63, Subpart WWWW – Reinforced Plastic Composites because these NESHAPs apply only to major sources of HAPs (Hazardous Air Pollutants).</w:t>
            </w:r>
          </w:p>
        </w:tc>
      </w:tr>
      <w:tr w:rsidR="00256C63" w:rsidRPr="0089421E" w14:paraId="2F30695A" w14:textId="77777777" w:rsidTr="00B1622F">
        <w:trPr>
          <w:cantSplit/>
        </w:trPr>
        <w:tc>
          <w:tcPr>
            <w:tcW w:w="4464" w:type="dxa"/>
            <w:shd w:val="clear" w:color="auto" w:fill="auto"/>
          </w:tcPr>
          <w:p w14:paraId="1A5E3B84" w14:textId="77777777"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 xml:space="preserve">Chapter 62-213,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Operation Permits for Major Sources of Air Pollution</w:t>
            </w:r>
          </w:p>
        </w:tc>
        <w:tc>
          <w:tcPr>
            <w:tcW w:w="630" w:type="dxa"/>
            <w:shd w:val="clear" w:color="auto" w:fill="auto"/>
          </w:tcPr>
          <w:p w14:paraId="2C1DEA5B" w14:textId="77777777" w:rsidR="00256C63" w:rsidRPr="0089421E" w:rsidRDefault="00665333" w:rsidP="00665333">
            <w:pPr>
              <w:tabs>
                <w:tab w:val="left" w:pos="-720"/>
              </w:tabs>
              <w:suppressAutoHyphens/>
              <w:jc w:val="center"/>
              <w:rPr>
                <w:rFonts w:ascii="Times New Roman" w:hAnsi="Times New Roman"/>
                <w:szCs w:val="24"/>
              </w:rPr>
            </w:pPr>
            <w:r>
              <w:rPr>
                <w:rFonts w:ascii="Times New Roman" w:hAnsi="Times New Roman"/>
                <w:szCs w:val="24"/>
              </w:rPr>
              <w:t>N</w:t>
            </w:r>
          </w:p>
        </w:tc>
        <w:tc>
          <w:tcPr>
            <w:tcW w:w="4032" w:type="dxa"/>
            <w:shd w:val="clear" w:color="auto" w:fill="auto"/>
          </w:tcPr>
          <w:p w14:paraId="12B46FC4" w14:textId="764A12C3" w:rsidR="00256C63" w:rsidRPr="0089421E" w:rsidRDefault="00B0494C" w:rsidP="007D2BE2">
            <w:pPr>
              <w:tabs>
                <w:tab w:val="left" w:pos="-720"/>
              </w:tabs>
              <w:suppressAutoHyphens/>
              <w:rPr>
                <w:rFonts w:ascii="Times New Roman" w:hAnsi="Times New Roman"/>
                <w:szCs w:val="24"/>
                <w:highlight w:val="yellow"/>
              </w:rPr>
            </w:pPr>
            <w:r>
              <w:rPr>
                <w:rFonts w:ascii="Times New Roman" w:hAnsi="Times New Roman"/>
                <w:szCs w:val="24"/>
              </w:rPr>
              <w:t xml:space="preserve">The Potential to Emit for VOCs is </w:t>
            </w:r>
            <w:r w:rsidR="007D2BE2">
              <w:rPr>
                <w:rFonts w:ascii="Times New Roman" w:hAnsi="Times New Roman"/>
                <w:szCs w:val="24"/>
              </w:rPr>
              <w:t>3.19</w:t>
            </w:r>
            <w:r w:rsidR="00665333">
              <w:rPr>
                <w:rFonts w:ascii="Times New Roman" w:hAnsi="Times New Roman"/>
                <w:szCs w:val="24"/>
              </w:rPr>
              <w:t xml:space="preserve"> tons </w:t>
            </w:r>
            <w:r>
              <w:rPr>
                <w:rFonts w:ascii="Times New Roman" w:hAnsi="Times New Roman"/>
                <w:szCs w:val="24"/>
              </w:rPr>
              <w:t>per year</w:t>
            </w:r>
            <w:r w:rsidR="00665333">
              <w:rPr>
                <w:rFonts w:ascii="Times New Roman" w:hAnsi="Times New Roman"/>
                <w:szCs w:val="24"/>
              </w:rPr>
              <w:t>.</w:t>
            </w:r>
          </w:p>
        </w:tc>
      </w:tr>
      <w:tr w:rsidR="00CB4063" w:rsidRPr="0089421E" w14:paraId="414F4CA6" w14:textId="77777777" w:rsidTr="00B1622F">
        <w:tc>
          <w:tcPr>
            <w:tcW w:w="4464" w:type="dxa"/>
          </w:tcPr>
          <w:p w14:paraId="6F466F8B" w14:textId="77777777" w:rsidR="00CB4063" w:rsidRPr="0089421E" w:rsidRDefault="00CB4063" w:rsidP="00CB4063">
            <w:pPr>
              <w:tabs>
                <w:tab w:val="left" w:pos="-720"/>
              </w:tabs>
              <w:suppressAutoHyphens/>
              <w:rPr>
                <w:rFonts w:ascii="Times New Roman" w:hAnsi="Times New Roman"/>
                <w:b/>
                <w:szCs w:val="24"/>
              </w:rPr>
            </w:pPr>
            <w:r w:rsidRPr="0089421E">
              <w:rPr>
                <w:rFonts w:ascii="Times New Roman" w:hAnsi="Times New Roman"/>
                <w:b/>
                <w:szCs w:val="24"/>
              </w:rPr>
              <w:t>Rule 62-29</w:t>
            </w:r>
            <w:r>
              <w:rPr>
                <w:rFonts w:ascii="Times New Roman" w:hAnsi="Times New Roman"/>
                <w:b/>
                <w:szCs w:val="24"/>
              </w:rPr>
              <w:t>7</w:t>
            </w:r>
            <w:r w:rsidRPr="0089421E">
              <w:rPr>
                <w:rFonts w:ascii="Times New Roman" w:hAnsi="Times New Roman"/>
                <w:b/>
                <w:szCs w:val="24"/>
              </w:rPr>
              <w:t>.</w:t>
            </w:r>
            <w:r>
              <w:rPr>
                <w:rFonts w:ascii="Times New Roman" w:hAnsi="Times New Roman"/>
                <w:b/>
                <w:szCs w:val="24"/>
              </w:rPr>
              <w:t>310</w:t>
            </w:r>
            <w:r w:rsidRPr="0089421E">
              <w:rPr>
                <w:rFonts w:ascii="Times New Roman" w:hAnsi="Times New Roman"/>
                <w:b/>
                <w:szCs w:val="24"/>
              </w:rPr>
              <w:t xml:space="preserve">, F.A.C. </w:t>
            </w:r>
            <w:r>
              <w:rPr>
                <w:rFonts w:ascii="Times New Roman" w:hAnsi="Times New Roman"/>
                <w:szCs w:val="24"/>
              </w:rPr>
              <w:t>– General Compliance Test Requirements</w:t>
            </w:r>
          </w:p>
        </w:tc>
        <w:tc>
          <w:tcPr>
            <w:tcW w:w="630" w:type="dxa"/>
          </w:tcPr>
          <w:p w14:paraId="7C321D21" w14:textId="77777777" w:rsidR="00CB4063" w:rsidRDefault="00665333" w:rsidP="00665333">
            <w:pPr>
              <w:tabs>
                <w:tab w:val="left" w:pos="-720"/>
              </w:tabs>
              <w:suppressAutoHyphens/>
              <w:jc w:val="center"/>
              <w:rPr>
                <w:rFonts w:ascii="Times New Roman" w:hAnsi="Times New Roman"/>
                <w:szCs w:val="24"/>
              </w:rPr>
            </w:pPr>
            <w:r>
              <w:rPr>
                <w:rFonts w:ascii="Times New Roman" w:hAnsi="Times New Roman"/>
                <w:szCs w:val="24"/>
              </w:rPr>
              <w:t>N</w:t>
            </w:r>
          </w:p>
        </w:tc>
        <w:tc>
          <w:tcPr>
            <w:tcW w:w="4032" w:type="dxa"/>
          </w:tcPr>
          <w:p w14:paraId="29948216" w14:textId="77777777" w:rsidR="00CB4063" w:rsidRDefault="00115075" w:rsidP="00BA4EBD">
            <w:pPr>
              <w:tabs>
                <w:tab w:val="left" w:pos="-720"/>
              </w:tabs>
              <w:suppressAutoHyphens/>
              <w:rPr>
                <w:rFonts w:ascii="Times New Roman" w:hAnsi="Times New Roman"/>
                <w:szCs w:val="24"/>
              </w:rPr>
            </w:pPr>
            <w:r>
              <w:rPr>
                <w:rFonts w:ascii="Times New Roman" w:hAnsi="Times New Roman"/>
                <w:szCs w:val="24"/>
              </w:rPr>
              <w:t>No requirements for compliance testing.</w:t>
            </w:r>
          </w:p>
        </w:tc>
      </w:tr>
    </w:tbl>
    <w:p w14:paraId="1A3C6129" w14:textId="77777777" w:rsidR="0050655E" w:rsidRDefault="0050655E">
      <w:pPr>
        <w:tabs>
          <w:tab w:val="left" w:pos="-1440"/>
          <w:tab w:val="left" w:pos="-720"/>
          <w:tab w:val="left" w:pos="0"/>
          <w:tab w:val="left" w:pos="720"/>
          <w:tab w:val="left" w:pos="1152"/>
        </w:tabs>
        <w:suppressAutoHyphens/>
        <w:rPr>
          <w:rFonts w:ascii="Times New Roman" w:hAnsi="Times New Roman"/>
          <w:szCs w:val="24"/>
        </w:rPr>
      </w:pPr>
    </w:p>
    <w:p w14:paraId="1968281B" w14:textId="77777777" w:rsidR="00957094" w:rsidRPr="0089421E" w:rsidRDefault="00957094" w:rsidP="008E35C2">
      <w:pPr>
        <w:tabs>
          <w:tab w:val="left" w:pos="-1440"/>
          <w:tab w:val="left" w:pos="-720"/>
          <w:tab w:val="left" w:pos="0"/>
          <w:tab w:val="left" w:pos="720"/>
          <w:tab w:val="left" w:pos="1152"/>
          <w:tab w:val="left" w:pos="5535"/>
        </w:tabs>
        <w:suppressAutoHyphens/>
        <w:rPr>
          <w:rFonts w:ascii="Times New Roman" w:hAnsi="Times New Roman"/>
          <w:szCs w:val="24"/>
        </w:rPr>
      </w:pPr>
      <w:r w:rsidRPr="0089421E">
        <w:rPr>
          <w:rFonts w:ascii="Times New Roman" w:hAnsi="Times New Roman"/>
          <w:szCs w:val="24"/>
        </w:rPr>
        <w:t>I</w:t>
      </w:r>
      <w:r w:rsidR="00645D69" w:rsidRPr="0089421E">
        <w:rPr>
          <w:rFonts w:ascii="Times New Roman" w:hAnsi="Times New Roman"/>
          <w:szCs w:val="24"/>
        </w:rPr>
        <w:t>V</w:t>
      </w:r>
      <w:r w:rsidRPr="0089421E">
        <w:rPr>
          <w:rFonts w:ascii="Times New Roman" w:hAnsi="Times New Roman"/>
          <w:szCs w:val="24"/>
        </w:rPr>
        <w:t>.</w:t>
      </w:r>
      <w:r w:rsidRPr="0089421E">
        <w:rPr>
          <w:rFonts w:ascii="Times New Roman" w:hAnsi="Times New Roman"/>
          <w:szCs w:val="24"/>
        </w:rPr>
        <w:tab/>
      </w:r>
      <w:r w:rsidRPr="0089421E">
        <w:rPr>
          <w:rFonts w:ascii="Times New Roman" w:hAnsi="Times New Roman"/>
          <w:szCs w:val="24"/>
          <w:u w:val="single"/>
        </w:rPr>
        <w:t>Summary of Emissions</w:t>
      </w:r>
      <w:r w:rsidRPr="0089421E">
        <w:rPr>
          <w:rFonts w:ascii="Times New Roman" w:hAnsi="Times New Roman"/>
          <w:szCs w:val="24"/>
        </w:rPr>
        <w:t xml:space="preserve"> </w:t>
      </w:r>
      <w:r w:rsidR="008E35C2">
        <w:rPr>
          <w:rFonts w:ascii="Times New Roman" w:hAnsi="Times New Roman"/>
          <w:szCs w:val="24"/>
        </w:rPr>
        <w:tab/>
      </w:r>
    </w:p>
    <w:p w14:paraId="4BD74EDA" w14:textId="77777777" w:rsidR="00957094" w:rsidRDefault="00957094">
      <w:pPr>
        <w:tabs>
          <w:tab w:val="left" w:pos="-1440"/>
          <w:tab w:val="left" w:pos="-720"/>
          <w:tab w:val="left" w:pos="0"/>
          <w:tab w:val="left" w:pos="720"/>
          <w:tab w:val="left" w:pos="1152"/>
        </w:tabs>
        <w:suppressAutoHyphens/>
        <w:rPr>
          <w:rFonts w:ascii="Times New Roman" w:hAnsi="Times New Roman"/>
          <w:szCs w:val="24"/>
        </w:rPr>
      </w:pPr>
    </w:p>
    <w:p w14:paraId="1DF8E022" w14:textId="4C8BFC73" w:rsidR="0016002F" w:rsidRPr="00D67F64" w:rsidRDefault="0016002F" w:rsidP="00D67F64">
      <w:pPr>
        <w:tabs>
          <w:tab w:val="left" w:pos="-1440"/>
          <w:tab w:val="left" w:pos="-720"/>
          <w:tab w:val="left" w:pos="0"/>
          <w:tab w:val="left" w:pos="720"/>
          <w:tab w:val="left" w:pos="1152"/>
        </w:tabs>
        <w:suppressAutoHyphens/>
        <w:ind w:left="720"/>
        <w:rPr>
          <w:rFonts w:ascii="Times New Roman" w:hAnsi="Times New Roman"/>
          <w:b/>
          <w:szCs w:val="24"/>
        </w:rPr>
      </w:pPr>
      <w:r>
        <w:rPr>
          <w:rFonts w:ascii="Times New Roman" w:hAnsi="Times New Roman"/>
          <w:b/>
          <w:szCs w:val="24"/>
        </w:rPr>
        <w:t>VOCs</w:t>
      </w:r>
      <w:r w:rsidR="00635F1C">
        <w:rPr>
          <w:rFonts w:ascii="Times New Roman" w:hAnsi="Times New Roman"/>
          <w:b/>
          <w:szCs w:val="24"/>
        </w:rPr>
        <w:t xml:space="preserve"> and HAPs</w:t>
      </w:r>
      <w:r>
        <w:rPr>
          <w:rFonts w:ascii="Times New Roman" w:hAnsi="Times New Roman"/>
          <w:b/>
          <w:szCs w:val="24"/>
        </w:rPr>
        <w:t>:</w:t>
      </w:r>
    </w:p>
    <w:tbl>
      <w:tblPr>
        <w:tblW w:w="835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92"/>
        <w:gridCol w:w="1584"/>
        <w:gridCol w:w="1728"/>
      </w:tblGrid>
      <w:tr w:rsidR="00991635" w:rsidRPr="00BE420D" w14:paraId="0A89027E" w14:textId="77777777" w:rsidTr="00B1622F">
        <w:trPr>
          <w:cantSplit/>
        </w:trPr>
        <w:tc>
          <w:tcPr>
            <w:tcW w:w="2448" w:type="dxa"/>
          </w:tcPr>
          <w:p w14:paraId="6FBB3125" w14:textId="77777777" w:rsidR="00991635" w:rsidRPr="00CA4832" w:rsidRDefault="00991635" w:rsidP="00CA4832">
            <w:pPr>
              <w:tabs>
                <w:tab w:val="left" w:pos="-1440"/>
                <w:tab w:val="left" w:pos="-720"/>
                <w:tab w:val="left" w:pos="0"/>
                <w:tab w:val="left" w:pos="720"/>
                <w:tab w:val="left" w:pos="1152"/>
              </w:tabs>
              <w:suppressAutoHyphens/>
              <w:jc w:val="center"/>
              <w:rPr>
                <w:rFonts w:ascii="Times New Roman" w:hAnsi="Times New Roman"/>
                <w:b/>
                <w:szCs w:val="24"/>
              </w:rPr>
            </w:pPr>
            <w:r w:rsidRPr="00CA4832">
              <w:rPr>
                <w:rFonts w:ascii="Times New Roman" w:hAnsi="Times New Roman"/>
                <w:b/>
                <w:szCs w:val="24"/>
              </w:rPr>
              <w:t>Pollutant</w:t>
            </w:r>
          </w:p>
        </w:tc>
        <w:tc>
          <w:tcPr>
            <w:tcW w:w="2592" w:type="dxa"/>
          </w:tcPr>
          <w:p w14:paraId="7B594C81" w14:textId="77777777" w:rsidR="00991635" w:rsidRPr="00CA4832" w:rsidRDefault="00991635" w:rsidP="00CA4832">
            <w:pPr>
              <w:tabs>
                <w:tab w:val="left" w:pos="-1440"/>
                <w:tab w:val="left" w:pos="-720"/>
                <w:tab w:val="left" w:pos="0"/>
                <w:tab w:val="left" w:pos="720"/>
                <w:tab w:val="left" w:pos="1152"/>
              </w:tabs>
              <w:suppressAutoHyphens/>
              <w:jc w:val="center"/>
              <w:rPr>
                <w:rFonts w:ascii="Times New Roman" w:hAnsi="Times New Roman"/>
                <w:b/>
                <w:szCs w:val="24"/>
              </w:rPr>
            </w:pPr>
            <w:r w:rsidRPr="00CA4832">
              <w:rPr>
                <w:rFonts w:ascii="Times New Roman" w:hAnsi="Times New Roman"/>
                <w:b/>
                <w:szCs w:val="24"/>
              </w:rPr>
              <w:t>EU No. and brief description</w:t>
            </w:r>
          </w:p>
        </w:tc>
        <w:tc>
          <w:tcPr>
            <w:tcW w:w="1584" w:type="dxa"/>
          </w:tcPr>
          <w:p w14:paraId="2BD8D8A4" w14:textId="77777777" w:rsidR="00CA4832" w:rsidRDefault="00B32BA9" w:rsidP="00CA4832">
            <w:pPr>
              <w:tabs>
                <w:tab w:val="left" w:pos="-1440"/>
                <w:tab w:val="left" w:pos="-720"/>
                <w:tab w:val="left" w:pos="0"/>
                <w:tab w:val="left" w:pos="720"/>
                <w:tab w:val="left" w:pos="1152"/>
              </w:tabs>
              <w:suppressAutoHyphens/>
              <w:jc w:val="center"/>
              <w:rPr>
                <w:rFonts w:ascii="Times New Roman" w:hAnsi="Times New Roman"/>
                <w:b/>
                <w:szCs w:val="24"/>
              </w:rPr>
            </w:pPr>
            <w:r>
              <w:rPr>
                <w:rFonts w:ascii="Times New Roman" w:hAnsi="Times New Roman"/>
                <w:b/>
                <w:szCs w:val="24"/>
              </w:rPr>
              <w:t>Potential Emissions</w:t>
            </w:r>
          </w:p>
          <w:p w14:paraId="38FBD515" w14:textId="77777777" w:rsidR="00B32BA9" w:rsidRPr="00CA4832" w:rsidRDefault="00B32BA9" w:rsidP="00CA4832">
            <w:pPr>
              <w:tabs>
                <w:tab w:val="left" w:pos="-1440"/>
                <w:tab w:val="left" w:pos="-720"/>
                <w:tab w:val="left" w:pos="0"/>
                <w:tab w:val="left" w:pos="720"/>
                <w:tab w:val="left" w:pos="1152"/>
              </w:tabs>
              <w:suppressAutoHyphens/>
              <w:jc w:val="center"/>
              <w:rPr>
                <w:rFonts w:ascii="Times New Roman" w:hAnsi="Times New Roman"/>
                <w:b/>
                <w:szCs w:val="24"/>
              </w:rPr>
            </w:pPr>
            <w:r>
              <w:rPr>
                <w:rFonts w:ascii="Times New Roman" w:hAnsi="Times New Roman"/>
                <w:b/>
                <w:szCs w:val="24"/>
              </w:rPr>
              <w:t>(tons/year)</w:t>
            </w:r>
          </w:p>
        </w:tc>
        <w:tc>
          <w:tcPr>
            <w:tcW w:w="1728" w:type="dxa"/>
          </w:tcPr>
          <w:p w14:paraId="302A67BD" w14:textId="77777777" w:rsidR="00FE5D17" w:rsidRPr="00CA4832" w:rsidRDefault="00991635" w:rsidP="00CA4832">
            <w:pPr>
              <w:tabs>
                <w:tab w:val="left" w:pos="-1440"/>
                <w:tab w:val="left" w:pos="-720"/>
                <w:tab w:val="left" w:pos="0"/>
                <w:tab w:val="left" w:pos="720"/>
                <w:tab w:val="left" w:pos="1152"/>
              </w:tabs>
              <w:suppressAutoHyphens/>
              <w:jc w:val="center"/>
              <w:rPr>
                <w:rFonts w:ascii="Times New Roman" w:hAnsi="Times New Roman"/>
                <w:b/>
                <w:szCs w:val="24"/>
              </w:rPr>
            </w:pPr>
            <w:r w:rsidRPr="00CA4832">
              <w:rPr>
                <w:rFonts w:ascii="Times New Roman" w:hAnsi="Times New Roman"/>
                <w:b/>
                <w:szCs w:val="24"/>
              </w:rPr>
              <w:t>Major Source Thresholds</w:t>
            </w:r>
          </w:p>
          <w:p w14:paraId="65DA80B8" w14:textId="77777777" w:rsidR="00991635" w:rsidRPr="00CA4832" w:rsidRDefault="00991635" w:rsidP="00CA4832">
            <w:pPr>
              <w:tabs>
                <w:tab w:val="left" w:pos="-1440"/>
                <w:tab w:val="left" w:pos="-720"/>
                <w:tab w:val="left" w:pos="0"/>
                <w:tab w:val="left" w:pos="720"/>
                <w:tab w:val="left" w:pos="1152"/>
              </w:tabs>
              <w:suppressAutoHyphens/>
              <w:jc w:val="center"/>
              <w:rPr>
                <w:rFonts w:ascii="Times New Roman" w:hAnsi="Times New Roman"/>
                <w:b/>
                <w:szCs w:val="24"/>
              </w:rPr>
            </w:pPr>
            <w:r w:rsidRPr="00CA4832">
              <w:rPr>
                <w:rFonts w:ascii="Times New Roman" w:hAnsi="Times New Roman"/>
                <w:b/>
                <w:szCs w:val="24"/>
              </w:rPr>
              <w:t>(tons/year)</w:t>
            </w:r>
          </w:p>
        </w:tc>
      </w:tr>
      <w:tr w:rsidR="00991635" w:rsidRPr="00BE420D" w14:paraId="461FA4CA" w14:textId="77777777" w:rsidTr="00B1622F">
        <w:tc>
          <w:tcPr>
            <w:tcW w:w="2448" w:type="dxa"/>
          </w:tcPr>
          <w:p w14:paraId="4531419D" w14:textId="77777777" w:rsidR="00991635" w:rsidRPr="00BE420D" w:rsidRDefault="00B1622F" w:rsidP="00B1622F">
            <w:pPr>
              <w:tabs>
                <w:tab w:val="left" w:pos="-1440"/>
                <w:tab w:val="left" w:pos="-720"/>
                <w:tab w:val="left" w:pos="0"/>
                <w:tab w:val="left" w:pos="720"/>
                <w:tab w:val="left" w:pos="1152"/>
              </w:tabs>
              <w:suppressAutoHyphens/>
              <w:rPr>
                <w:rFonts w:ascii="Times New Roman" w:hAnsi="Times New Roman"/>
                <w:szCs w:val="24"/>
              </w:rPr>
            </w:pPr>
            <w:r w:rsidRPr="00B1622F">
              <w:rPr>
                <w:rFonts w:ascii="Times New Roman" w:hAnsi="Times New Roman"/>
              </w:rPr>
              <w:t>Total Volatile Organic Compounds (VOCs</w:t>
            </w:r>
            <w:r>
              <w:t>)</w:t>
            </w:r>
          </w:p>
        </w:tc>
        <w:tc>
          <w:tcPr>
            <w:tcW w:w="2592" w:type="dxa"/>
          </w:tcPr>
          <w:p w14:paraId="0DAEF376" w14:textId="773B3743" w:rsidR="00991635" w:rsidRPr="00BE420D" w:rsidRDefault="00640DFD" w:rsidP="006700FE">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EU 001</w:t>
            </w:r>
            <w:r w:rsidR="008E35C2">
              <w:rPr>
                <w:rFonts w:ascii="Times New Roman" w:hAnsi="Times New Roman"/>
                <w:szCs w:val="24"/>
              </w:rPr>
              <w:t xml:space="preserve"> </w:t>
            </w:r>
            <w:r w:rsidR="006700FE">
              <w:rPr>
                <w:rFonts w:ascii="Times New Roman" w:hAnsi="Times New Roman"/>
                <w:szCs w:val="24"/>
              </w:rPr>
              <w:t>Fiberglass Boat Manufacturing</w:t>
            </w:r>
            <w:r w:rsidR="00420741">
              <w:rPr>
                <w:rFonts w:ascii="Times New Roman" w:hAnsi="Times New Roman"/>
                <w:szCs w:val="24"/>
              </w:rPr>
              <w:t>*</w:t>
            </w:r>
            <w:r w:rsidR="008E35C2" w:rsidRPr="008E35C2">
              <w:rPr>
                <w:rFonts w:ascii="Times New Roman" w:hAnsi="Times New Roman"/>
                <w:szCs w:val="24"/>
              </w:rPr>
              <w:t xml:space="preserve"> </w:t>
            </w:r>
          </w:p>
        </w:tc>
        <w:tc>
          <w:tcPr>
            <w:tcW w:w="1584" w:type="dxa"/>
          </w:tcPr>
          <w:p w14:paraId="0BBEBE07" w14:textId="14CE2956" w:rsidR="00991635" w:rsidRPr="00BE420D" w:rsidRDefault="00B1622F" w:rsidP="00E2674E">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3</w:t>
            </w:r>
            <w:r w:rsidR="006700FE">
              <w:rPr>
                <w:rFonts w:ascii="Times New Roman" w:hAnsi="Times New Roman"/>
                <w:szCs w:val="24"/>
              </w:rPr>
              <w:t>.19</w:t>
            </w:r>
          </w:p>
        </w:tc>
        <w:tc>
          <w:tcPr>
            <w:tcW w:w="1728" w:type="dxa"/>
          </w:tcPr>
          <w:p w14:paraId="2F8CC2F3" w14:textId="77777777" w:rsidR="00991635" w:rsidRDefault="00640DFD" w:rsidP="00B1622F">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100</w:t>
            </w:r>
          </w:p>
        </w:tc>
      </w:tr>
      <w:tr w:rsidR="00B1622F" w:rsidRPr="00BE420D" w14:paraId="57BCA866" w14:textId="77777777" w:rsidTr="00B1622F">
        <w:tc>
          <w:tcPr>
            <w:tcW w:w="2448" w:type="dxa"/>
          </w:tcPr>
          <w:p w14:paraId="4701C248" w14:textId="77777777" w:rsidR="00B1622F" w:rsidRPr="00B1622F" w:rsidRDefault="00B1622F" w:rsidP="00B1622F">
            <w:pPr>
              <w:tabs>
                <w:tab w:val="left" w:pos="-1440"/>
                <w:tab w:val="left" w:pos="-720"/>
                <w:tab w:val="left" w:pos="0"/>
                <w:tab w:val="left" w:pos="720"/>
                <w:tab w:val="left" w:pos="1152"/>
              </w:tabs>
              <w:suppressAutoHyphens/>
              <w:rPr>
                <w:rFonts w:ascii="Times New Roman" w:hAnsi="Times New Roman"/>
                <w:szCs w:val="24"/>
              </w:rPr>
            </w:pPr>
            <w:r w:rsidRPr="00B1622F">
              <w:rPr>
                <w:rFonts w:ascii="Times New Roman" w:hAnsi="Times New Roman"/>
              </w:rPr>
              <w:t>Total Hazardous Air Pollutants (HAPs)</w:t>
            </w:r>
          </w:p>
        </w:tc>
        <w:tc>
          <w:tcPr>
            <w:tcW w:w="2592" w:type="dxa"/>
          </w:tcPr>
          <w:p w14:paraId="29872963" w14:textId="35C3FAD4" w:rsidR="00B1622F" w:rsidRDefault="006700FE" w:rsidP="006700FE">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EU 001 Fiberglass Boat Manufacturing</w:t>
            </w:r>
            <w:r w:rsidR="00420741">
              <w:rPr>
                <w:rFonts w:ascii="Times New Roman" w:hAnsi="Times New Roman"/>
                <w:szCs w:val="24"/>
              </w:rPr>
              <w:t>*</w:t>
            </w:r>
            <w:r w:rsidRPr="008E35C2">
              <w:rPr>
                <w:rFonts w:ascii="Times New Roman" w:hAnsi="Times New Roman"/>
                <w:szCs w:val="24"/>
              </w:rPr>
              <w:t xml:space="preserve"> </w:t>
            </w:r>
          </w:p>
        </w:tc>
        <w:tc>
          <w:tcPr>
            <w:tcW w:w="1584" w:type="dxa"/>
          </w:tcPr>
          <w:p w14:paraId="414B7DA7" w14:textId="5F908263" w:rsidR="00B1622F" w:rsidRDefault="006700FE" w:rsidP="00E2674E">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2.51</w:t>
            </w:r>
          </w:p>
        </w:tc>
        <w:tc>
          <w:tcPr>
            <w:tcW w:w="1728" w:type="dxa"/>
          </w:tcPr>
          <w:p w14:paraId="08203C79" w14:textId="77777777" w:rsidR="00B1622F" w:rsidRDefault="00B1622F" w:rsidP="00B24BD0">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25</w:t>
            </w:r>
          </w:p>
        </w:tc>
      </w:tr>
      <w:tr w:rsidR="006700FE" w:rsidRPr="00BE420D" w14:paraId="1BA8B59A" w14:textId="77777777" w:rsidTr="00B1622F">
        <w:tc>
          <w:tcPr>
            <w:tcW w:w="2448" w:type="dxa"/>
          </w:tcPr>
          <w:p w14:paraId="129E4B74" w14:textId="35C8B22C" w:rsidR="006700FE" w:rsidRPr="00B1622F" w:rsidRDefault="006700FE" w:rsidP="006700FE">
            <w:pPr>
              <w:tabs>
                <w:tab w:val="left" w:pos="-1440"/>
                <w:tab w:val="left" w:pos="-720"/>
                <w:tab w:val="left" w:pos="0"/>
                <w:tab w:val="left" w:pos="720"/>
                <w:tab w:val="left" w:pos="1152"/>
              </w:tabs>
              <w:suppressAutoHyphens/>
              <w:rPr>
                <w:rFonts w:ascii="Times New Roman" w:hAnsi="Times New Roman"/>
              </w:rPr>
            </w:pPr>
            <w:r>
              <w:rPr>
                <w:rFonts w:ascii="Times New Roman" w:hAnsi="Times New Roman"/>
              </w:rPr>
              <w:t>Individual</w:t>
            </w:r>
            <w:r w:rsidRPr="00B1622F">
              <w:rPr>
                <w:rFonts w:ascii="Times New Roman" w:hAnsi="Times New Roman"/>
              </w:rPr>
              <w:t xml:space="preserve"> Hazardous Air Pollutant (HAP)</w:t>
            </w:r>
          </w:p>
        </w:tc>
        <w:tc>
          <w:tcPr>
            <w:tcW w:w="2592" w:type="dxa"/>
          </w:tcPr>
          <w:p w14:paraId="5DC16D57" w14:textId="3A7A69AA" w:rsidR="006700FE" w:rsidRDefault="006700FE" w:rsidP="006700FE">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EU 001 Fiberglass Boat Manufacturing</w:t>
            </w:r>
            <w:r w:rsidR="00420741">
              <w:rPr>
                <w:rFonts w:ascii="Times New Roman" w:hAnsi="Times New Roman"/>
                <w:szCs w:val="24"/>
              </w:rPr>
              <w:t>*</w:t>
            </w:r>
          </w:p>
        </w:tc>
        <w:tc>
          <w:tcPr>
            <w:tcW w:w="1584" w:type="dxa"/>
          </w:tcPr>
          <w:p w14:paraId="608C9864" w14:textId="59665C2D" w:rsidR="006700FE" w:rsidRDefault="006700FE" w:rsidP="00E2674E">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1.75</w:t>
            </w:r>
          </w:p>
        </w:tc>
        <w:tc>
          <w:tcPr>
            <w:tcW w:w="1728" w:type="dxa"/>
          </w:tcPr>
          <w:p w14:paraId="0CBF22DA" w14:textId="46EB06CF" w:rsidR="006700FE" w:rsidRDefault="006700FE" w:rsidP="00B24BD0">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10</w:t>
            </w:r>
          </w:p>
        </w:tc>
      </w:tr>
    </w:tbl>
    <w:p w14:paraId="051D04BC" w14:textId="6B095303" w:rsidR="0078496D" w:rsidRDefault="00420741" w:rsidP="0078496D">
      <w:pPr>
        <w:tabs>
          <w:tab w:val="left" w:pos="-1440"/>
          <w:tab w:val="left" w:pos="-720"/>
          <w:tab w:val="left" w:pos="0"/>
          <w:tab w:val="left" w:pos="720"/>
        </w:tabs>
        <w:suppressAutoHyphens/>
        <w:ind w:left="720"/>
        <w:rPr>
          <w:rFonts w:ascii="Times New Roman" w:hAnsi="Times New Roman"/>
          <w:szCs w:val="24"/>
        </w:rPr>
      </w:pPr>
      <w:r>
        <w:rPr>
          <w:rFonts w:ascii="Times New Roman" w:hAnsi="Times New Roman"/>
          <w:szCs w:val="24"/>
        </w:rPr>
        <w:t xml:space="preserve">* Based on Attachment 5 of </w:t>
      </w:r>
      <w:r w:rsidR="0078496D">
        <w:rPr>
          <w:rFonts w:ascii="Times New Roman" w:hAnsi="Times New Roman"/>
          <w:szCs w:val="24"/>
        </w:rPr>
        <w:t xml:space="preserve">the </w:t>
      </w:r>
      <w:r>
        <w:rPr>
          <w:rFonts w:ascii="Times New Roman" w:hAnsi="Times New Roman"/>
          <w:szCs w:val="24"/>
        </w:rPr>
        <w:t>RAI Response.</w:t>
      </w:r>
      <w:r w:rsidR="0078496D">
        <w:rPr>
          <w:rFonts w:ascii="Times New Roman" w:hAnsi="Times New Roman"/>
          <w:szCs w:val="24"/>
        </w:rPr>
        <w:t xml:space="preserve">  The calculations shown in Attachment 5 use the worst-case product in each category, meaning that the product with the highest HAP or VOC content is used in each of the application methods.  The quantities used are projected quantities.</w:t>
      </w:r>
    </w:p>
    <w:p w14:paraId="454B4A2F" w14:textId="77777777" w:rsidR="0078496D" w:rsidRDefault="0078496D" w:rsidP="00F945CD">
      <w:pPr>
        <w:tabs>
          <w:tab w:val="left" w:pos="-1440"/>
          <w:tab w:val="left" w:pos="-720"/>
          <w:tab w:val="left" w:pos="0"/>
          <w:tab w:val="left" w:pos="720"/>
        </w:tabs>
        <w:suppressAutoHyphens/>
        <w:rPr>
          <w:rFonts w:ascii="Times New Roman" w:hAnsi="Times New Roman"/>
          <w:szCs w:val="24"/>
        </w:rPr>
      </w:pPr>
    </w:p>
    <w:p w14:paraId="2883B7DC" w14:textId="77777777" w:rsidR="00BE420D" w:rsidRDefault="0095376A" w:rsidP="00F945CD">
      <w:pPr>
        <w:tabs>
          <w:tab w:val="left" w:pos="-1440"/>
          <w:tab w:val="left" w:pos="-720"/>
          <w:tab w:val="left" w:pos="0"/>
          <w:tab w:val="left" w:pos="720"/>
        </w:tabs>
        <w:suppressAutoHyphens/>
        <w:rPr>
          <w:rFonts w:ascii="Times New Roman" w:hAnsi="Times New Roman"/>
          <w:szCs w:val="24"/>
          <w:u w:val="single"/>
        </w:rPr>
      </w:pPr>
      <w:r>
        <w:rPr>
          <w:rFonts w:ascii="Times New Roman" w:hAnsi="Times New Roman"/>
          <w:szCs w:val="24"/>
        </w:rPr>
        <w:t>V.</w:t>
      </w:r>
      <w:r>
        <w:rPr>
          <w:rFonts w:ascii="Times New Roman" w:hAnsi="Times New Roman"/>
          <w:szCs w:val="24"/>
        </w:rPr>
        <w:tab/>
      </w:r>
      <w:r w:rsidRPr="0095376A">
        <w:rPr>
          <w:rFonts w:ascii="Times New Roman" w:hAnsi="Times New Roman"/>
          <w:szCs w:val="24"/>
          <w:u w:val="single"/>
        </w:rPr>
        <w:t>Discussion</w:t>
      </w:r>
    </w:p>
    <w:p w14:paraId="60313DC6" w14:textId="77777777" w:rsidR="008B3C11" w:rsidRDefault="008B3C11" w:rsidP="00F945CD">
      <w:pPr>
        <w:tabs>
          <w:tab w:val="left" w:pos="-1440"/>
          <w:tab w:val="left" w:pos="-720"/>
          <w:tab w:val="left" w:pos="0"/>
          <w:tab w:val="left" w:pos="720"/>
        </w:tabs>
        <w:suppressAutoHyphens/>
        <w:rPr>
          <w:rFonts w:ascii="Times New Roman" w:hAnsi="Times New Roman"/>
          <w:szCs w:val="24"/>
          <w:u w:val="single"/>
        </w:rPr>
      </w:pPr>
    </w:p>
    <w:p w14:paraId="6ADD62CC" w14:textId="2D9D68ED" w:rsidR="00CB7548" w:rsidRDefault="00635F1C" w:rsidP="00B1622F">
      <w:pPr>
        <w:tabs>
          <w:tab w:val="left" w:pos="-720"/>
          <w:tab w:val="left" w:pos="720"/>
          <w:tab w:val="left" w:pos="1440"/>
        </w:tabs>
        <w:suppressAutoHyphens/>
        <w:ind w:left="720"/>
        <w:rPr>
          <w:rFonts w:ascii="Times New Roman" w:hAnsi="Times New Roman"/>
          <w:color w:val="000000" w:themeColor="text1"/>
          <w:szCs w:val="24"/>
        </w:rPr>
      </w:pPr>
      <w:r>
        <w:rPr>
          <w:rFonts w:ascii="Times New Roman" w:hAnsi="Times New Roman"/>
          <w:color w:val="000000" w:themeColor="text1"/>
          <w:szCs w:val="24"/>
        </w:rPr>
        <w:t xml:space="preserve">The </w:t>
      </w:r>
      <w:r w:rsidR="00D252D9">
        <w:rPr>
          <w:rFonts w:ascii="Times New Roman" w:hAnsi="Times New Roman"/>
          <w:color w:val="000000" w:themeColor="text1"/>
          <w:szCs w:val="24"/>
        </w:rPr>
        <w:t xml:space="preserve">paint </w:t>
      </w:r>
      <w:r>
        <w:rPr>
          <w:rFonts w:ascii="Times New Roman" w:hAnsi="Times New Roman"/>
          <w:color w:val="000000" w:themeColor="text1"/>
          <w:szCs w:val="24"/>
        </w:rPr>
        <w:t xml:space="preserve">spray booth is </w:t>
      </w:r>
      <w:r w:rsidR="00D252D9">
        <w:rPr>
          <w:rFonts w:ascii="Times New Roman" w:hAnsi="Times New Roman"/>
          <w:color w:val="000000" w:themeColor="text1"/>
          <w:szCs w:val="24"/>
        </w:rPr>
        <w:t xml:space="preserve">being permitted for workload associated with the permitted boat manufacturing.  It is </w:t>
      </w:r>
      <w:r>
        <w:rPr>
          <w:rFonts w:ascii="Times New Roman" w:hAnsi="Times New Roman"/>
          <w:color w:val="000000" w:themeColor="text1"/>
          <w:szCs w:val="24"/>
        </w:rPr>
        <w:t xml:space="preserve">not for expansion of painting activities as a separate manufacturing activity.  The booth </w:t>
      </w:r>
      <w:r w:rsidR="0078496D">
        <w:rPr>
          <w:rFonts w:ascii="Times New Roman" w:hAnsi="Times New Roman"/>
          <w:color w:val="000000" w:themeColor="text1"/>
          <w:szCs w:val="24"/>
        </w:rPr>
        <w:t xml:space="preserve">will </w:t>
      </w:r>
      <w:r>
        <w:rPr>
          <w:rFonts w:ascii="Times New Roman" w:hAnsi="Times New Roman"/>
          <w:color w:val="000000" w:themeColor="text1"/>
          <w:szCs w:val="24"/>
        </w:rPr>
        <w:t xml:space="preserve">increase the quality of the paint work and eliminate interference </w:t>
      </w:r>
      <w:r>
        <w:rPr>
          <w:rFonts w:ascii="Times New Roman" w:hAnsi="Times New Roman"/>
          <w:color w:val="000000" w:themeColor="text1"/>
          <w:szCs w:val="24"/>
        </w:rPr>
        <w:lastRenderedPageBreak/>
        <w:t>from other activities taking place in the southern building that may affect the quality of the paint finish.</w:t>
      </w:r>
    </w:p>
    <w:p w14:paraId="5C1BC060" w14:textId="5BDD14C8" w:rsidR="00E77B3E" w:rsidRDefault="00F06921" w:rsidP="00B1622F">
      <w:pPr>
        <w:tabs>
          <w:tab w:val="left" w:pos="-720"/>
          <w:tab w:val="left" w:pos="720"/>
          <w:tab w:val="left" w:pos="1440"/>
        </w:tabs>
        <w:suppressAutoHyphens/>
        <w:ind w:left="720"/>
        <w:rPr>
          <w:rFonts w:ascii="Times New Roman" w:hAnsi="Times New Roman"/>
          <w:color w:val="000000" w:themeColor="text1"/>
          <w:szCs w:val="24"/>
        </w:rPr>
      </w:pPr>
      <w:r>
        <w:rPr>
          <w:rFonts w:ascii="Times New Roman" w:hAnsi="Times New Roman"/>
          <w:color w:val="000000" w:themeColor="text1"/>
          <w:szCs w:val="24"/>
        </w:rPr>
        <w:t xml:space="preserve">                                                                                  </w:t>
      </w:r>
    </w:p>
    <w:p w14:paraId="2FB00ED9" w14:textId="77777777" w:rsidR="00F06921" w:rsidRPr="00F06921" w:rsidRDefault="00F06921" w:rsidP="00F06921">
      <w:pPr>
        <w:tabs>
          <w:tab w:val="left" w:pos="-720"/>
          <w:tab w:val="left" w:pos="720"/>
          <w:tab w:val="left" w:pos="1440"/>
        </w:tabs>
        <w:suppressAutoHyphens/>
        <w:ind w:left="1800"/>
        <w:rPr>
          <w:rFonts w:ascii="Times New Roman" w:hAnsi="Times New Roman"/>
          <w:color w:val="000000" w:themeColor="text1"/>
          <w:szCs w:val="24"/>
        </w:rPr>
      </w:pPr>
    </w:p>
    <w:p w14:paraId="10366ADC" w14:textId="77777777" w:rsidR="004051BF" w:rsidRDefault="004051BF" w:rsidP="00F945CD">
      <w:pPr>
        <w:tabs>
          <w:tab w:val="left" w:pos="-720"/>
          <w:tab w:val="left" w:pos="720"/>
          <w:tab w:val="left" w:pos="1440"/>
        </w:tabs>
        <w:suppressAutoHyphens/>
        <w:rPr>
          <w:rFonts w:ascii="Times New Roman" w:hAnsi="Times New Roman"/>
          <w:szCs w:val="24"/>
          <w:u w:val="single"/>
        </w:rPr>
      </w:pPr>
      <w:r w:rsidRPr="00137542">
        <w:rPr>
          <w:rFonts w:ascii="Times New Roman" w:hAnsi="Times New Roman"/>
          <w:szCs w:val="24"/>
        </w:rPr>
        <w:t>V</w:t>
      </w:r>
      <w:r w:rsidR="0095376A">
        <w:rPr>
          <w:rFonts w:ascii="Times New Roman" w:hAnsi="Times New Roman"/>
          <w:szCs w:val="24"/>
        </w:rPr>
        <w:t>I</w:t>
      </w:r>
      <w:r w:rsidRPr="00137542">
        <w:rPr>
          <w:rFonts w:ascii="Times New Roman" w:hAnsi="Times New Roman"/>
          <w:szCs w:val="24"/>
        </w:rPr>
        <w:t>.</w:t>
      </w:r>
      <w:r w:rsidRPr="00137542">
        <w:rPr>
          <w:rFonts w:ascii="Times New Roman" w:hAnsi="Times New Roman"/>
          <w:szCs w:val="24"/>
        </w:rPr>
        <w:tab/>
      </w:r>
      <w:r w:rsidRPr="00137542">
        <w:rPr>
          <w:rFonts w:ascii="Times New Roman" w:hAnsi="Times New Roman"/>
          <w:szCs w:val="24"/>
          <w:u w:val="single"/>
        </w:rPr>
        <w:t>Federal NSPS and/or NESHAP Provisions</w:t>
      </w:r>
    </w:p>
    <w:p w14:paraId="12AE2D1A" w14:textId="77777777" w:rsidR="00640DFD" w:rsidRDefault="00640DFD" w:rsidP="00640DFD">
      <w:pPr>
        <w:tabs>
          <w:tab w:val="left" w:pos="-720"/>
          <w:tab w:val="left" w:pos="720"/>
          <w:tab w:val="left" w:pos="1440"/>
        </w:tabs>
        <w:suppressAutoHyphens/>
        <w:ind w:left="720"/>
        <w:rPr>
          <w:rFonts w:ascii="Times New Roman" w:hAnsi="Times New Roman"/>
          <w:szCs w:val="24"/>
          <w:u w:val="single"/>
        </w:rPr>
      </w:pPr>
    </w:p>
    <w:p w14:paraId="00F481BB" w14:textId="066BCDA2" w:rsidR="00CB7548" w:rsidRDefault="00CB7548" w:rsidP="00F06921">
      <w:pPr>
        <w:ind w:left="720"/>
        <w:rPr>
          <w:rFonts w:ascii="Times New Roman" w:hAnsi="Times New Roman"/>
          <w:szCs w:val="24"/>
        </w:rPr>
      </w:pPr>
      <w:r>
        <w:rPr>
          <w:rFonts w:ascii="Times New Roman" w:hAnsi="Times New Roman"/>
          <w:szCs w:val="24"/>
        </w:rPr>
        <w:t>The facility is not subject to any NSPS Provisions.</w:t>
      </w:r>
    </w:p>
    <w:p w14:paraId="3F21955C" w14:textId="77777777" w:rsidR="00CB7548" w:rsidRDefault="00CB7548" w:rsidP="00F06921">
      <w:pPr>
        <w:ind w:left="720"/>
        <w:rPr>
          <w:rFonts w:ascii="Times New Roman" w:hAnsi="Times New Roman"/>
          <w:szCs w:val="24"/>
        </w:rPr>
      </w:pPr>
    </w:p>
    <w:p w14:paraId="58031567" w14:textId="1C51F3DC" w:rsidR="00CB7548" w:rsidRDefault="00CB7548" w:rsidP="00F06921">
      <w:pPr>
        <w:ind w:left="720"/>
        <w:rPr>
          <w:rFonts w:ascii="Times New Roman" w:hAnsi="Times New Roman"/>
          <w:szCs w:val="24"/>
        </w:rPr>
      </w:pPr>
      <w:r>
        <w:rPr>
          <w:rFonts w:ascii="Times New Roman" w:hAnsi="Times New Roman"/>
          <w:szCs w:val="24"/>
        </w:rPr>
        <w:t xml:space="preserve">The facility is subject to 40 CFR 61, Subpart M </w:t>
      </w:r>
      <w:r w:rsidRPr="00665333">
        <w:rPr>
          <w:rFonts w:ascii="Times New Roman" w:hAnsi="Times New Roman"/>
          <w:szCs w:val="24"/>
        </w:rPr>
        <w:t>–</w:t>
      </w:r>
      <w:r>
        <w:rPr>
          <w:rFonts w:ascii="Times New Roman" w:hAnsi="Times New Roman"/>
          <w:szCs w:val="24"/>
        </w:rPr>
        <w:t xml:space="preserve"> Asbestos.  </w:t>
      </w:r>
    </w:p>
    <w:p w14:paraId="35225781" w14:textId="77777777" w:rsidR="00CB7548" w:rsidRDefault="00CB7548" w:rsidP="00F06921">
      <w:pPr>
        <w:ind w:left="720"/>
        <w:rPr>
          <w:rFonts w:ascii="Times New Roman" w:hAnsi="Times New Roman"/>
          <w:szCs w:val="24"/>
        </w:rPr>
      </w:pPr>
    </w:p>
    <w:p w14:paraId="5DF46624" w14:textId="0ACF0BDD" w:rsidR="00CB7548" w:rsidRDefault="00CB7548" w:rsidP="00F06921">
      <w:pPr>
        <w:ind w:left="720"/>
        <w:rPr>
          <w:rFonts w:ascii="Times New Roman" w:hAnsi="Times New Roman"/>
          <w:szCs w:val="24"/>
        </w:rPr>
      </w:pPr>
      <w:r>
        <w:rPr>
          <w:rFonts w:ascii="Times New Roman" w:hAnsi="Times New Roman"/>
          <w:szCs w:val="24"/>
        </w:rPr>
        <w:t xml:space="preserve">The facility is </w:t>
      </w:r>
      <w:r w:rsidRPr="00686D89">
        <w:rPr>
          <w:rFonts w:ascii="Times New Roman" w:hAnsi="Times New Roman"/>
          <w:szCs w:val="24"/>
          <w:u w:val="single"/>
        </w:rPr>
        <w:t>not</w:t>
      </w:r>
      <w:r>
        <w:rPr>
          <w:rFonts w:ascii="Times New Roman" w:hAnsi="Times New Roman"/>
          <w:szCs w:val="24"/>
        </w:rPr>
        <w:t xml:space="preserve"> subject to </w:t>
      </w:r>
      <w:r w:rsidRPr="00665333">
        <w:rPr>
          <w:rFonts w:ascii="Times New Roman" w:hAnsi="Times New Roman"/>
          <w:szCs w:val="24"/>
        </w:rPr>
        <w:t xml:space="preserve">40 CFR 63, Subpart </w:t>
      </w:r>
      <w:r>
        <w:rPr>
          <w:rFonts w:ascii="Times New Roman" w:hAnsi="Times New Roman"/>
          <w:szCs w:val="24"/>
        </w:rPr>
        <w:t>VVVV</w:t>
      </w:r>
      <w:r w:rsidRPr="00665333">
        <w:rPr>
          <w:rFonts w:ascii="Times New Roman" w:hAnsi="Times New Roman"/>
          <w:szCs w:val="24"/>
        </w:rPr>
        <w:t xml:space="preserve"> – </w:t>
      </w:r>
      <w:r>
        <w:rPr>
          <w:rFonts w:ascii="Times New Roman" w:hAnsi="Times New Roman"/>
          <w:szCs w:val="24"/>
        </w:rPr>
        <w:t>Boat Manufacturing</w:t>
      </w:r>
      <w:r w:rsidR="00D252D9">
        <w:rPr>
          <w:rFonts w:ascii="Times New Roman" w:hAnsi="Times New Roman"/>
          <w:szCs w:val="24"/>
        </w:rPr>
        <w:t>,</w:t>
      </w:r>
      <w:r w:rsidRPr="00665333">
        <w:rPr>
          <w:rFonts w:ascii="Times New Roman" w:hAnsi="Times New Roman"/>
          <w:szCs w:val="24"/>
        </w:rPr>
        <w:t xml:space="preserve"> </w:t>
      </w:r>
      <w:r w:rsidR="00D252D9">
        <w:rPr>
          <w:rFonts w:ascii="Times New Roman" w:hAnsi="Times New Roman"/>
          <w:szCs w:val="24"/>
        </w:rPr>
        <w:t xml:space="preserve">or </w:t>
      </w:r>
      <w:r>
        <w:rPr>
          <w:rFonts w:ascii="Times New Roman" w:hAnsi="Times New Roman"/>
          <w:szCs w:val="24"/>
        </w:rPr>
        <w:t>40 CFR 63, Subpart WWWW – Reinforced Plastic Composites</w:t>
      </w:r>
      <w:r w:rsidR="00D252D9">
        <w:rPr>
          <w:rFonts w:ascii="Times New Roman" w:hAnsi="Times New Roman"/>
          <w:szCs w:val="24"/>
        </w:rPr>
        <w:t>,</w:t>
      </w:r>
      <w:r>
        <w:rPr>
          <w:rFonts w:ascii="Times New Roman" w:hAnsi="Times New Roman"/>
          <w:szCs w:val="24"/>
        </w:rPr>
        <w:t xml:space="preserve"> because these NESHAP</w:t>
      </w:r>
      <w:r w:rsidR="00D252D9">
        <w:rPr>
          <w:rFonts w:ascii="Times New Roman" w:hAnsi="Times New Roman"/>
          <w:szCs w:val="24"/>
        </w:rPr>
        <w:t xml:space="preserve"> regulation</w:t>
      </w:r>
      <w:r>
        <w:rPr>
          <w:rFonts w:ascii="Times New Roman" w:hAnsi="Times New Roman"/>
          <w:szCs w:val="24"/>
        </w:rPr>
        <w:t>s apply only to major sources of HAPs (Hazardous Air Pollutants).</w:t>
      </w:r>
    </w:p>
    <w:p w14:paraId="539DE451" w14:textId="03FF5CBB" w:rsidR="00BC6C49" w:rsidRDefault="00E75209" w:rsidP="00F06921">
      <w:pPr>
        <w:ind w:left="720"/>
        <w:rPr>
          <w:rFonts w:ascii="Times New Roman" w:hAnsi="Times New Roman"/>
          <w:szCs w:val="24"/>
        </w:rPr>
      </w:pPr>
      <w:r>
        <w:rPr>
          <w:rFonts w:ascii="Times New Roman" w:hAnsi="Times New Roman"/>
          <w:szCs w:val="24"/>
        </w:rPr>
        <w:tab/>
      </w:r>
    </w:p>
    <w:p w14:paraId="6B4CCA12" w14:textId="77777777" w:rsidR="00957094" w:rsidRPr="00137542" w:rsidRDefault="00957094"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r w:rsidRPr="00137542">
        <w:rPr>
          <w:rFonts w:ascii="Times New Roman" w:hAnsi="Times New Roman"/>
          <w:szCs w:val="24"/>
        </w:rPr>
        <w:t>V</w:t>
      </w:r>
      <w:r w:rsidR="004051BF" w:rsidRPr="00137542">
        <w:rPr>
          <w:rFonts w:ascii="Times New Roman" w:hAnsi="Times New Roman"/>
          <w:szCs w:val="24"/>
        </w:rPr>
        <w:t>I</w:t>
      </w:r>
      <w:r w:rsidR="0095376A">
        <w:rPr>
          <w:rFonts w:ascii="Times New Roman" w:hAnsi="Times New Roman"/>
          <w:szCs w:val="24"/>
        </w:rPr>
        <w:t>I</w:t>
      </w:r>
      <w:r w:rsidRPr="00137542">
        <w:rPr>
          <w:rFonts w:ascii="Times New Roman" w:hAnsi="Times New Roman"/>
          <w:szCs w:val="24"/>
        </w:rPr>
        <w:t>.</w:t>
      </w:r>
      <w:r w:rsidRPr="00137542">
        <w:rPr>
          <w:rFonts w:ascii="Times New Roman" w:hAnsi="Times New Roman"/>
          <w:szCs w:val="24"/>
        </w:rPr>
        <w:tab/>
      </w:r>
      <w:r w:rsidRPr="00137542">
        <w:rPr>
          <w:rFonts w:ascii="Times New Roman" w:hAnsi="Times New Roman"/>
          <w:szCs w:val="24"/>
          <w:u w:val="single"/>
        </w:rPr>
        <w:t>Conclusions</w:t>
      </w:r>
    </w:p>
    <w:p w14:paraId="7BF0FBC9" w14:textId="77777777" w:rsidR="00957094" w:rsidRPr="00137542" w:rsidRDefault="00957094"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p>
    <w:p w14:paraId="66F859E9" w14:textId="77777777" w:rsidR="00957094" w:rsidRPr="00137542" w:rsidRDefault="00957094" w:rsidP="00F945CD">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Cs w:val="24"/>
        </w:rPr>
      </w:pPr>
      <w:r w:rsidRPr="00137542">
        <w:rPr>
          <w:rFonts w:ascii="Times New Roman" w:hAnsi="Times New Roman"/>
          <w:szCs w:val="24"/>
        </w:rPr>
        <w:tab/>
        <w:t xml:space="preserve">The </w:t>
      </w:r>
      <w:r w:rsidR="00505995" w:rsidRPr="00137542">
        <w:rPr>
          <w:rFonts w:ascii="Times New Roman" w:hAnsi="Times New Roman"/>
          <w:szCs w:val="24"/>
        </w:rPr>
        <w:t>G</w:t>
      </w:r>
      <w:r w:rsidRPr="00137542">
        <w:rPr>
          <w:rFonts w:ascii="Times New Roman" w:hAnsi="Times New Roman"/>
          <w:szCs w:val="24"/>
        </w:rPr>
        <w:t>eneral and Specific Conditions listed in the proposed permit (attached) will assure compliance with all the applicable requirements of Chapters 62-204 through 297, F.A.C.</w:t>
      </w:r>
    </w:p>
    <w:p w14:paraId="2CFC7371" w14:textId="77777777" w:rsidR="00957094" w:rsidRPr="00137542" w:rsidRDefault="00957094" w:rsidP="0041074C">
      <w:pPr>
        <w:rPr>
          <w:rFonts w:ascii="Times New Roman" w:hAnsi="Times New Roman"/>
          <w:szCs w:val="24"/>
        </w:rPr>
      </w:pPr>
    </w:p>
    <w:p w14:paraId="6BE5943C" w14:textId="77777777" w:rsidR="00957094" w:rsidRPr="00137542" w:rsidRDefault="00957094"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r w:rsidRPr="00137542">
        <w:rPr>
          <w:rFonts w:ascii="Times New Roman" w:hAnsi="Times New Roman"/>
          <w:szCs w:val="24"/>
        </w:rPr>
        <w:t>V</w:t>
      </w:r>
      <w:r w:rsidR="004051BF" w:rsidRPr="00137542">
        <w:rPr>
          <w:rFonts w:ascii="Times New Roman" w:hAnsi="Times New Roman"/>
          <w:szCs w:val="24"/>
        </w:rPr>
        <w:t>II</w:t>
      </w:r>
      <w:r w:rsidR="00E75209">
        <w:rPr>
          <w:rFonts w:ascii="Times New Roman" w:hAnsi="Times New Roman"/>
          <w:szCs w:val="24"/>
        </w:rPr>
        <w:t>I</w:t>
      </w:r>
      <w:r w:rsidRPr="00137542">
        <w:rPr>
          <w:rFonts w:ascii="Times New Roman" w:hAnsi="Times New Roman"/>
          <w:szCs w:val="24"/>
        </w:rPr>
        <w:t>.</w:t>
      </w:r>
      <w:r w:rsidRPr="00137542">
        <w:rPr>
          <w:rFonts w:ascii="Times New Roman" w:hAnsi="Times New Roman"/>
          <w:szCs w:val="24"/>
        </w:rPr>
        <w:tab/>
      </w:r>
      <w:r w:rsidRPr="00137542">
        <w:rPr>
          <w:rFonts w:ascii="Times New Roman" w:hAnsi="Times New Roman"/>
          <w:szCs w:val="24"/>
          <w:u w:val="single"/>
        </w:rPr>
        <w:t>Pr</w:t>
      </w:r>
      <w:r w:rsidR="00515CE3" w:rsidRPr="00137542">
        <w:rPr>
          <w:rFonts w:ascii="Times New Roman" w:hAnsi="Times New Roman"/>
          <w:szCs w:val="24"/>
          <w:u w:val="single"/>
        </w:rPr>
        <w:t>eliminary Determination</w:t>
      </w:r>
    </w:p>
    <w:p w14:paraId="6174A7FF" w14:textId="77777777" w:rsidR="00957094" w:rsidRPr="00137542" w:rsidRDefault="00957094"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p>
    <w:p w14:paraId="535DD88C" w14:textId="77777777" w:rsidR="00957094" w:rsidRDefault="00515CE3" w:rsidP="00F945CD">
      <w:pPr>
        <w:widowControl w:val="0"/>
        <w:ind w:left="720"/>
        <w:rPr>
          <w:rFonts w:ascii="Times New Roman" w:hAnsi="Times New Roman"/>
          <w:szCs w:val="24"/>
          <w:shd w:val="clear" w:color="auto" w:fill="FFFFFF"/>
        </w:rPr>
      </w:pPr>
      <w:r w:rsidRPr="00137542">
        <w:rPr>
          <w:rFonts w:ascii="Times New Roman" w:hAnsi="Times New Roman"/>
          <w:szCs w:val="24"/>
        </w:rPr>
        <w:t xml:space="preserve">The Department makes a preliminary determination that the proposed project will comply with all applicable state and </w:t>
      </w:r>
      <w:r w:rsidR="00DC71EE">
        <w:rPr>
          <w:rFonts w:ascii="Times New Roman" w:hAnsi="Times New Roman"/>
          <w:szCs w:val="24"/>
        </w:rPr>
        <w:t xml:space="preserve">adopted </w:t>
      </w:r>
      <w:r w:rsidRPr="00137542">
        <w:rPr>
          <w:rFonts w:ascii="Times New Roman" w:hAnsi="Times New Roman"/>
          <w:szCs w:val="24"/>
        </w:rPr>
        <w:t xml:space="preserve">federal air pollution regulations as conditioned by the draft permit.  This determination is based on a technical review of the complete application, reasonable assurances provided by the applicant, and the conditions specified in the draft permit.  </w:t>
      </w:r>
      <w:r w:rsidR="00CC005C">
        <w:rPr>
          <w:rFonts w:ascii="Times New Roman" w:hAnsi="Times New Roman"/>
          <w:szCs w:val="24"/>
        </w:rPr>
        <w:t xml:space="preserve">Additional details of this analysis may be obtained by contacting the project engineer at the </w:t>
      </w:r>
      <w:r w:rsidR="00CC005C">
        <w:rPr>
          <w:rFonts w:ascii="Times New Roman" w:hAnsi="Times New Roman"/>
          <w:szCs w:val="24"/>
          <w:shd w:val="clear" w:color="auto" w:fill="FFFFFF"/>
        </w:rPr>
        <w:t>Florida Department of Environmental Protection, Waste &amp; Air Resource Programs, Central District</w:t>
      </w:r>
      <w:r w:rsidR="00F875A5">
        <w:rPr>
          <w:rFonts w:ascii="Times New Roman" w:hAnsi="Times New Roman"/>
          <w:szCs w:val="24"/>
          <w:shd w:val="clear" w:color="auto" w:fill="FFFFFF"/>
        </w:rPr>
        <w:t xml:space="preserve"> Office</w:t>
      </w:r>
      <w:r w:rsidR="00CC005C">
        <w:rPr>
          <w:rFonts w:ascii="Times New Roman" w:hAnsi="Times New Roman"/>
          <w:szCs w:val="24"/>
          <w:shd w:val="clear" w:color="auto" w:fill="FFFFFF"/>
        </w:rPr>
        <w:t>, 3319 Maguire Blvd., Ste. 232, Orlando, FL  32803-3767</w:t>
      </w:r>
      <w:r w:rsidR="008D23F3">
        <w:rPr>
          <w:rFonts w:ascii="Times New Roman" w:hAnsi="Times New Roman"/>
          <w:szCs w:val="24"/>
          <w:shd w:val="clear" w:color="auto" w:fill="FFFFFF"/>
        </w:rPr>
        <w:t xml:space="preserve">, by e-mail at </w:t>
      </w:r>
      <w:hyperlink r:id="rId14" w:history="1">
        <w:r w:rsidR="00937877" w:rsidRPr="00F84872">
          <w:rPr>
            <w:rStyle w:val="Hyperlink"/>
            <w:rFonts w:ascii="Times New Roman" w:hAnsi="Times New Roman"/>
            <w:szCs w:val="24"/>
            <w:shd w:val="clear" w:color="auto" w:fill="FFFFFF"/>
          </w:rPr>
          <w:t>jeff.rustin@dep.state.fl.us</w:t>
        </w:r>
      </w:hyperlink>
      <w:r w:rsidR="008D23F3">
        <w:rPr>
          <w:rFonts w:ascii="Times New Roman" w:hAnsi="Times New Roman"/>
          <w:szCs w:val="24"/>
          <w:shd w:val="clear" w:color="auto" w:fill="FFFFFF"/>
        </w:rPr>
        <w:t xml:space="preserve"> or by phone at 407-897-4100</w:t>
      </w:r>
      <w:r w:rsidR="00B82D04">
        <w:rPr>
          <w:rFonts w:ascii="Times New Roman" w:hAnsi="Times New Roman"/>
          <w:szCs w:val="24"/>
          <w:shd w:val="clear" w:color="auto" w:fill="FFFFFF"/>
        </w:rPr>
        <w:t>.</w:t>
      </w:r>
    </w:p>
    <w:p w14:paraId="524956D0" w14:textId="77777777" w:rsidR="00902B0B" w:rsidRDefault="00902B0B" w:rsidP="00F945CD">
      <w:pPr>
        <w:widowControl w:val="0"/>
        <w:ind w:left="720"/>
        <w:rPr>
          <w:rFonts w:ascii="Times New Roman" w:hAnsi="Times New Roman"/>
          <w:szCs w:val="24"/>
          <w:shd w:val="clear" w:color="auto" w:fill="FFFFFF"/>
        </w:rPr>
      </w:pPr>
    </w:p>
    <w:sectPr w:rsidR="00902B0B" w:rsidSect="0089421E">
      <w:headerReference w:type="even" r:id="rId15"/>
      <w:headerReference w:type="default" r:id="rId16"/>
      <w:footerReference w:type="even" r:id="rId17"/>
      <w:footerReference w:type="default" r:id="rId18"/>
      <w:headerReference w:type="first" r:id="rId19"/>
      <w:footerReference w:type="first" r:id="rId20"/>
      <w:endnotePr>
        <w:numFmt w:val="decimal"/>
      </w:endnotePr>
      <w:type w:val="continuous"/>
      <w:pgSz w:w="12240" w:h="15840" w:code="1"/>
      <w:pgMar w:top="1440" w:right="1440" w:bottom="1440" w:left="1440" w:header="1152" w:footer="720" w:gutter="0"/>
      <w:paperSrc w:first="257" w:other="257"/>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003E2" w14:textId="77777777" w:rsidR="00C25DE2" w:rsidRDefault="00C25DE2">
      <w:pPr>
        <w:spacing w:line="20" w:lineRule="exact"/>
      </w:pPr>
    </w:p>
  </w:endnote>
  <w:endnote w:type="continuationSeparator" w:id="0">
    <w:p w14:paraId="15A2BAE1" w14:textId="77777777" w:rsidR="00C25DE2" w:rsidRDefault="00C25DE2">
      <w:r>
        <w:t xml:space="preserve"> </w:t>
      </w:r>
    </w:p>
  </w:endnote>
  <w:endnote w:type="continuationNotice" w:id="1">
    <w:p w14:paraId="472E9E87" w14:textId="77777777" w:rsidR="00C25DE2" w:rsidRDefault="00C25DE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E678F" w14:textId="77777777" w:rsidR="0038169A" w:rsidRPr="0096201C" w:rsidRDefault="0038169A" w:rsidP="0038169A">
    <w:pPr>
      <w:pBdr>
        <w:top w:val="single" w:sz="8" w:space="1" w:color="auto"/>
      </w:pBdr>
      <w:tabs>
        <w:tab w:val="left" w:pos="990"/>
        <w:tab w:val="left" w:pos="1080"/>
        <w:tab w:val="left" w:pos="1440"/>
        <w:tab w:val="left" w:pos="2880"/>
        <w:tab w:val="left" w:pos="5760"/>
      </w:tabs>
      <w:spacing w:before="240"/>
      <w:rPr>
        <w:rFonts w:ascii="Times New Roman" w:hAnsi="Times New Roman"/>
        <w:sz w:val="20"/>
      </w:rPr>
    </w:pPr>
    <w:r w:rsidRPr="00025308">
      <w:rPr>
        <w:rFonts w:ascii="Times New Roman" w:hAnsi="Times New Roman"/>
        <w:color w:val="000000" w:themeColor="text1"/>
        <w:sz w:val="20"/>
      </w:rPr>
      <w:t>Falcon Marine LLC</w:t>
    </w:r>
    <w:r w:rsidRPr="0096201C">
      <w:rPr>
        <w:rFonts w:ascii="Times New Roman" w:hAnsi="Times New Roman"/>
        <w:color w:val="FF0000"/>
        <w:sz w:val="20"/>
      </w:rPr>
      <w:tab/>
    </w:r>
    <w:r w:rsidRPr="0096201C">
      <w:rPr>
        <w:rFonts w:ascii="Times New Roman" w:hAnsi="Times New Roman"/>
        <w:color w:val="FF0000"/>
        <w:sz w:val="20"/>
      </w:rPr>
      <w:tab/>
      <w:t xml:space="preserve"> </w:t>
    </w:r>
    <w:r w:rsidRPr="0096201C">
      <w:rPr>
        <w:rFonts w:ascii="Times New Roman" w:hAnsi="Times New Roman"/>
        <w:sz w:val="20"/>
      </w:rPr>
      <w:t xml:space="preserve">Air Permit No. </w:t>
    </w:r>
    <w:r>
      <w:rPr>
        <w:rFonts w:ascii="Times New Roman" w:hAnsi="Times New Roman"/>
        <w:sz w:val="20"/>
      </w:rPr>
      <w:t>0090248-001-AC</w:t>
    </w:r>
  </w:p>
  <w:p w14:paraId="4B778B00" w14:textId="77777777" w:rsidR="0038169A" w:rsidRPr="0096201C" w:rsidRDefault="0038169A" w:rsidP="0038169A">
    <w:pPr>
      <w:tabs>
        <w:tab w:val="left" w:pos="5760"/>
      </w:tabs>
      <w:rPr>
        <w:rFonts w:ascii="Times New Roman" w:hAnsi="Times New Roman"/>
        <w:sz w:val="20"/>
      </w:rPr>
    </w:pPr>
    <w:r>
      <w:rPr>
        <w:rFonts w:ascii="Times New Roman" w:hAnsi="Times New Roman"/>
        <w:sz w:val="20"/>
      </w:rPr>
      <w:t>Falcon Marine LLC</w:t>
    </w:r>
    <w:r w:rsidRPr="0096201C">
      <w:rPr>
        <w:rFonts w:ascii="Times New Roman" w:hAnsi="Times New Roman"/>
        <w:sz w:val="20"/>
      </w:rPr>
      <w:tab/>
      <w:t xml:space="preserve"> Project Name: </w:t>
    </w:r>
    <w:r>
      <w:rPr>
        <w:rFonts w:ascii="Times New Roman" w:hAnsi="Times New Roman"/>
        <w:sz w:val="20"/>
      </w:rPr>
      <w:t>Air Construction Permit</w:t>
    </w:r>
  </w:p>
  <w:p w14:paraId="0603BF2E" w14:textId="77777777" w:rsidR="0096201C" w:rsidRPr="0096201C" w:rsidRDefault="0096201C" w:rsidP="0096201C">
    <w:pPr>
      <w:tabs>
        <w:tab w:val="center" w:pos="4320"/>
        <w:tab w:val="right" w:pos="8640"/>
      </w:tabs>
      <w:rPr>
        <w:rFonts w:ascii="Times New Roman" w:hAnsi="Times New Roman"/>
        <w:sz w:val="20"/>
      </w:rPr>
    </w:pPr>
  </w:p>
  <w:p w14:paraId="58C9F890" w14:textId="77777777" w:rsidR="00154A7D" w:rsidRPr="0089421E" w:rsidRDefault="00154A7D" w:rsidP="00401FF4">
    <w:pPr>
      <w:pStyle w:val="Footer"/>
      <w:jc w:val="center"/>
      <w:rPr>
        <w:rFonts w:ascii="Times New Roman" w:hAnsi="Times New Roman"/>
      </w:rPr>
    </w:pPr>
    <w:r w:rsidRPr="0089421E">
      <w:rPr>
        <w:rStyle w:val="PageNumber"/>
        <w:rFonts w:ascii="Times New Roman" w:hAnsi="Times New Roman"/>
        <w:sz w:val="20"/>
      </w:rPr>
      <w:t xml:space="preserve">Page </w:t>
    </w:r>
    <w:r w:rsidR="00700B54" w:rsidRPr="0089421E">
      <w:rPr>
        <w:rStyle w:val="PageNumber"/>
        <w:rFonts w:ascii="Times New Roman" w:hAnsi="Times New Roman"/>
        <w:sz w:val="20"/>
      </w:rPr>
      <w:fldChar w:fldCharType="begin"/>
    </w:r>
    <w:r w:rsidRPr="0089421E">
      <w:rPr>
        <w:rStyle w:val="PageNumber"/>
        <w:rFonts w:ascii="Times New Roman" w:hAnsi="Times New Roman"/>
        <w:sz w:val="20"/>
      </w:rPr>
      <w:instrText xml:space="preserve"> PAGE </w:instrText>
    </w:r>
    <w:r w:rsidR="00700B54" w:rsidRPr="0089421E">
      <w:rPr>
        <w:rStyle w:val="PageNumber"/>
        <w:rFonts w:ascii="Times New Roman" w:hAnsi="Times New Roman"/>
        <w:sz w:val="20"/>
      </w:rPr>
      <w:fldChar w:fldCharType="separate"/>
    </w:r>
    <w:r w:rsidR="000879A1">
      <w:rPr>
        <w:rStyle w:val="PageNumber"/>
        <w:rFonts w:ascii="Times New Roman" w:hAnsi="Times New Roman"/>
        <w:noProof/>
        <w:sz w:val="20"/>
      </w:rPr>
      <w:t>2</w:t>
    </w:r>
    <w:r w:rsidR="00700B54" w:rsidRPr="0089421E">
      <w:rPr>
        <w:rStyle w:val="PageNumber"/>
        <w:rFonts w:ascii="Times New Roman" w:hAnsi="Times New Roman"/>
        <w:sz w:val="20"/>
      </w:rPr>
      <w:fldChar w:fldCharType="end"/>
    </w:r>
    <w:r w:rsidRPr="0089421E">
      <w:rPr>
        <w:rStyle w:val="PageNumber"/>
        <w:rFonts w:ascii="Times New Roman" w:hAnsi="Times New Roman"/>
        <w:sz w:val="20"/>
      </w:rPr>
      <w:t xml:space="preserve"> of </w:t>
    </w:r>
    <w:r w:rsidR="00700B54" w:rsidRPr="0089421E">
      <w:rPr>
        <w:rStyle w:val="PageNumber"/>
        <w:rFonts w:ascii="Times New Roman" w:hAnsi="Times New Roman"/>
        <w:sz w:val="20"/>
      </w:rPr>
      <w:fldChar w:fldCharType="begin"/>
    </w:r>
    <w:r w:rsidRPr="0089421E">
      <w:rPr>
        <w:rStyle w:val="PageNumber"/>
        <w:rFonts w:ascii="Times New Roman" w:hAnsi="Times New Roman"/>
        <w:sz w:val="20"/>
      </w:rPr>
      <w:instrText xml:space="preserve"> NUMPAGES </w:instrText>
    </w:r>
    <w:r w:rsidR="00700B54" w:rsidRPr="0089421E">
      <w:rPr>
        <w:rStyle w:val="PageNumber"/>
        <w:rFonts w:ascii="Times New Roman" w:hAnsi="Times New Roman"/>
        <w:sz w:val="20"/>
      </w:rPr>
      <w:fldChar w:fldCharType="separate"/>
    </w:r>
    <w:r w:rsidR="000879A1">
      <w:rPr>
        <w:rStyle w:val="PageNumber"/>
        <w:rFonts w:ascii="Times New Roman" w:hAnsi="Times New Roman"/>
        <w:noProof/>
        <w:sz w:val="20"/>
      </w:rPr>
      <w:t>5</w:t>
    </w:r>
    <w:r w:rsidR="00700B54" w:rsidRPr="0089421E">
      <w:rPr>
        <w:rStyle w:val="PageNumber"/>
        <w:rFonts w:ascii="Times New Roman" w:hAnsi="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D443C" w14:textId="77777777" w:rsidR="00937877" w:rsidRDefault="009378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BC975" w14:textId="4E597A50" w:rsidR="00115075" w:rsidRPr="0096201C" w:rsidRDefault="00025308" w:rsidP="00115075">
    <w:pPr>
      <w:pBdr>
        <w:top w:val="single" w:sz="8" w:space="1" w:color="auto"/>
      </w:pBdr>
      <w:tabs>
        <w:tab w:val="left" w:pos="990"/>
        <w:tab w:val="left" w:pos="1080"/>
        <w:tab w:val="left" w:pos="1440"/>
        <w:tab w:val="left" w:pos="2880"/>
        <w:tab w:val="left" w:pos="5760"/>
      </w:tabs>
      <w:spacing w:before="240"/>
      <w:rPr>
        <w:rFonts w:ascii="Times New Roman" w:hAnsi="Times New Roman"/>
        <w:sz w:val="20"/>
      </w:rPr>
    </w:pPr>
    <w:r w:rsidRPr="00025308">
      <w:rPr>
        <w:rFonts w:ascii="Times New Roman" w:hAnsi="Times New Roman"/>
        <w:color w:val="000000" w:themeColor="text1"/>
        <w:sz w:val="20"/>
      </w:rPr>
      <w:t>Falcon Marine LLC</w:t>
    </w:r>
    <w:r w:rsidR="00115075" w:rsidRPr="0096201C">
      <w:rPr>
        <w:rFonts w:ascii="Times New Roman" w:hAnsi="Times New Roman"/>
        <w:color w:val="FF0000"/>
        <w:sz w:val="20"/>
      </w:rPr>
      <w:tab/>
    </w:r>
    <w:r w:rsidR="00115075" w:rsidRPr="0096201C">
      <w:rPr>
        <w:rFonts w:ascii="Times New Roman" w:hAnsi="Times New Roman"/>
        <w:color w:val="FF0000"/>
        <w:sz w:val="20"/>
      </w:rPr>
      <w:tab/>
      <w:t xml:space="preserve"> </w:t>
    </w:r>
    <w:r w:rsidR="00115075" w:rsidRPr="0096201C">
      <w:rPr>
        <w:rFonts w:ascii="Times New Roman" w:hAnsi="Times New Roman"/>
        <w:sz w:val="20"/>
      </w:rPr>
      <w:t xml:space="preserve">Air Permit No. </w:t>
    </w:r>
    <w:r>
      <w:rPr>
        <w:rFonts w:ascii="Times New Roman" w:hAnsi="Times New Roman"/>
        <w:sz w:val="20"/>
      </w:rPr>
      <w:t>0090248-</w:t>
    </w:r>
    <w:r w:rsidR="00115075">
      <w:rPr>
        <w:rFonts w:ascii="Times New Roman" w:hAnsi="Times New Roman"/>
        <w:sz w:val="20"/>
      </w:rPr>
      <w:t>00</w:t>
    </w:r>
    <w:r>
      <w:rPr>
        <w:rFonts w:ascii="Times New Roman" w:hAnsi="Times New Roman"/>
        <w:sz w:val="20"/>
      </w:rPr>
      <w:t>1</w:t>
    </w:r>
    <w:r w:rsidR="00115075">
      <w:rPr>
        <w:rFonts w:ascii="Times New Roman" w:hAnsi="Times New Roman"/>
        <w:sz w:val="20"/>
      </w:rPr>
      <w:t>-A</w:t>
    </w:r>
    <w:r>
      <w:rPr>
        <w:rFonts w:ascii="Times New Roman" w:hAnsi="Times New Roman"/>
        <w:sz w:val="20"/>
      </w:rPr>
      <w:t>C</w:t>
    </w:r>
  </w:p>
  <w:p w14:paraId="147C5656" w14:textId="64783EDA" w:rsidR="00115075" w:rsidRPr="0096201C" w:rsidRDefault="00025308" w:rsidP="00115075">
    <w:pPr>
      <w:tabs>
        <w:tab w:val="left" w:pos="5760"/>
      </w:tabs>
      <w:rPr>
        <w:rFonts w:ascii="Times New Roman" w:hAnsi="Times New Roman"/>
        <w:sz w:val="20"/>
      </w:rPr>
    </w:pPr>
    <w:r>
      <w:rPr>
        <w:rFonts w:ascii="Times New Roman" w:hAnsi="Times New Roman"/>
        <w:sz w:val="20"/>
      </w:rPr>
      <w:t>Falcon Marine LLC</w:t>
    </w:r>
    <w:r w:rsidR="00115075" w:rsidRPr="0096201C">
      <w:rPr>
        <w:rFonts w:ascii="Times New Roman" w:hAnsi="Times New Roman"/>
        <w:sz w:val="20"/>
      </w:rPr>
      <w:tab/>
      <w:t xml:space="preserve"> Project Name: </w:t>
    </w:r>
    <w:r>
      <w:rPr>
        <w:rFonts w:ascii="Times New Roman" w:hAnsi="Times New Roman"/>
        <w:sz w:val="20"/>
      </w:rPr>
      <w:t>Air Construction Permit</w:t>
    </w:r>
  </w:p>
  <w:p w14:paraId="0108EA00" w14:textId="77777777" w:rsidR="00115075" w:rsidRPr="0096201C" w:rsidRDefault="00115075" w:rsidP="00115075">
    <w:pPr>
      <w:tabs>
        <w:tab w:val="center" w:pos="4320"/>
        <w:tab w:val="right" w:pos="8640"/>
      </w:tabs>
      <w:rPr>
        <w:rFonts w:ascii="Times New Roman" w:hAnsi="Times New Roman"/>
        <w:sz w:val="20"/>
      </w:rPr>
    </w:pPr>
  </w:p>
  <w:p w14:paraId="4E05C3C9" w14:textId="77777777" w:rsidR="008E35C2" w:rsidRPr="008E35C2" w:rsidRDefault="008E35C2" w:rsidP="008E35C2">
    <w:pPr>
      <w:pStyle w:val="Footer"/>
      <w:rPr>
        <w:rFonts w:ascii="Times New Roman" w:hAnsi="Times New Roman"/>
        <w:sz w:val="20"/>
      </w:rPr>
    </w:pPr>
    <w:r w:rsidRPr="008E35C2">
      <w:rPr>
        <w:sz w:val="20"/>
      </w:rPr>
      <w:tab/>
    </w:r>
    <w:r w:rsidRPr="008E35C2">
      <w:rPr>
        <w:rStyle w:val="PageNumber"/>
        <w:rFonts w:ascii="Times New Roman" w:hAnsi="Times New Roman"/>
        <w:sz w:val="20"/>
      </w:rPr>
      <w:t xml:space="preserve">Page </w:t>
    </w:r>
    <w:r w:rsidR="00700B54" w:rsidRPr="008E35C2">
      <w:rPr>
        <w:rStyle w:val="PageNumber"/>
        <w:rFonts w:ascii="Times New Roman" w:hAnsi="Times New Roman"/>
        <w:sz w:val="20"/>
      </w:rPr>
      <w:fldChar w:fldCharType="begin"/>
    </w:r>
    <w:r w:rsidRPr="008E35C2">
      <w:rPr>
        <w:rStyle w:val="PageNumber"/>
        <w:rFonts w:ascii="Times New Roman" w:hAnsi="Times New Roman"/>
        <w:sz w:val="20"/>
      </w:rPr>
      <w:instrText xml:space="preserve"> PAGE </w:instrText>
    </w:r>
    <w:r w:rsidR="00700B54" w:rsidRPr="008E35C2">
      <w:rPr>
        <w:rStyle w:val="PageNumber"/>
        <w:rFonts w:ascii="Times New Roman" w:hAnsi="Times New Roman"/>
        <w:sz w:val="20"/>
      </w:rPr>
      <w:fldChar w:fldCharType="separate"/>
    </w:r>
    <w:r w:rsidR="000879A1">
      <w:rPr>
        <w:rStyle w:val="PageNumber"/>
        <w:rFonts w:ascii="Times New Roman" w:hAnsi="Times New Roman"/>
        <w:noProof/>
        <w:sz w:val="20"/>
      </w:rPr>
      <w:t>5</w:t>
    </w:r>
    <w:r w:rsidR="00700B54" w:rsidRPr="008E35C2">
      <w:rPr>
        <w:rStyle w:val="PageNumber"/>
        <w:rFonts w:ascii="Times New Roman" w:hAnsi="Times New Roman"/>
        <w:sz w:val="20"/>
      </w:rPr>
      <w:fldChar w:fldCharType="end"/>
    </w:r>
    <w:r w:rsidRPr="008E35C2">
      <w:rPr>
        <w:rStyle w:val="PageNumber"/>
        <w:rFonts w:ascii="Times New Roman" w:hAnsi="Times New Roman"/>
        <w:sz w:val="20"/>
      </w:rPr>
      <w:t xml:space="preserve"> of </w:t>
    </w:r>
    <w:r w:rsidR="00700B54" w:rsidRPr="008E35C2">
      <w:rPr>
        <w:rStyle w:val="PageNumber"/>
        <w:rFonts w:ascii="Times New Roman" w:hAnsi="Times New Roman"/>
        <w:sz w:val="20"/>
      </w:rPr>
      <w:fldChar w:fldCharType="begin"/>
    </w:r>
    <w:r w:rsidRPr="008E35C2">
      <w:rPr>
        <w:rStyle w:val="PageNumber"/>
        <w:rFonts w:ascii="Times New Roman" w:hAnsi="Times New Roman"/>
        <w:sz w:val="20"/>
      </w:rPr>
      <w:instrText xml:space="preserve"> NUMPAGES </w:instrText>
    </w:r>
    <w:r w:rsidR="00700B54" w:rsidRPr="008E35C2">
      <w:rPr>
        <w:rStyle w:val="PageNumber"/>
        <w:rFonts w:ascii="Times New Roman" w:hAnsi="Times New Roman"/>
        <w:sz w:val="20"/>
      </w:rPr>
      <w:fldChar w:fldCharType="separate"/>
    </w:r>
    <w:r w:rsidR="000879A1">
      <w:rPr>
        <w:rStyle w:val="PageNumber"/>
        <w:rFonts w:ascii="Times New Roman" w:hAnsi="Times New Roman"/>
        <w:noProof/>
        <w:sz w:val="20"/>
      </w:rPr>
      <w:t>5</w:t>
    </w:r>
    <w:r w:rsidR="00700B54" w:rsidRPr="008E35C2">
      <w:rPr>
        <w:rStyle w:val="PageNumber"/>
        <w:rFonts w:ascii="Times New Roman" w:hAnsi="Times New Roman"/>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7860C" w14:textId="77777777" w:rsidR="00937877" w:rsidRDefault="009378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4C485" w14:textId="77777777" w:rsidR="00C25DE2" w:rsidRDefault="00C25DE2">
      <w:r>
        <w:separator/>
      </w:r>
    </w:p>
  </w:footnote>
  <w:footnote w:type="continuationSeparator" w:id="0">
    <w:p w14:paraId="3C07F37B" w14:textId="77777777" w:rsidR="00C25DE2" w:rsidRDefault="00C25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6EA3" w14:textId="77777777" w:rsidR="00154A7D" w:rsidRPr="00077375" w:rsidRDefault="00154A7D" w:rsidP="007C3409">
    <w:pPr>
      <w:pStyle w:val="Header"/>
      <w:pBdr>
        <w:bottom w:val="single" w:sz="4" w:space="1" w:color="auto"/>
      </w:pBdr>
      <w:jc w:val="center"/>
      <w:rPr>
        <w:rFonts w:ascii="Book Antiqua" w:hAnsi="Book Antiqua"/>
        <w:b/>
      </w:rPr>
    </w:pPr>
    <w:r w:rsidRPr="00077375">
      <w:rPr>
        <w:rFonts w:ascii="Book Antiqua" w:hAnsi="Book Antiqua"/>
        <w:b/>
      </w:rPr>
      <w:t>TECHNICAL EVALUATION AND PRELIMINARY DETERMINATION</w:t>
    </w:r>
  </w:p>
  <w:p w14:paraId="57E51A23" w14:textId="77777777" w:rsidR="00154A7D" w:rsidRDefault="00154A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CBB63" w14:textId="77777777" w:rsidR="00E67F07" w:rsidRDefault="00E67F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D3F0B" w14:textId="77777777" w:rsidR="00154A7D" w:rsidRPr="007C3409" w:rsidRDefault="00154A7D" w:rsidP="00774CBF">
    <w:pPr>
      <w:pStyle w:val="Header"/>
      <w:pBdr>
        <w:bottom w:val="single" w:sz="4" w:space="1" w:color="auto"/>
      </w:pBdr>
      <w:jc w:val="center"/>
      <w:rPr>
        <w:rFonts w:ascii="Times New Roman" w:hAnsi="Times New Roman"/>
        <w:b/>
      </w:rPr>
    </w:pPr>
    <w:r w:rsidRPr="007C3409">
      <w:rPr>
        <w:rFonts w:ascii="Times New Roman" w:hAnsi="Times New Roman"/>
        <w:b/>
      </w:rPr>
      <w:t>TECHNICAL EVALUATION AND PRELIMINARY DETERMINATION</w:t>
    </w:r>
  </w:p>
  <w:p w14:paraId="69787A96" w14:textId="77777777" w:rsidR="00154A7D" w:rsidRDefault="00154A7D">
    <w:pPr>
      <w:tabs>
        <w:tab w:val="left" w:pos="-720"/>
      </w:tabs>
      <w:suppressAutoHyphens/>
      <w:spacing w:after="140" w:line="100" w:lineRule="exact"/>
      <w:rPr>
        <w:sz w:val="1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283E" w14:textId="77777777" w:rsidR="00E67F07" w:rsidRDefault="00E67F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D18D1"/>
    <w:multiLevelType w:val="hybridMultilevel"/>
    <w:tmpl w:val="7DEADE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FC59E0"/>
    <w:multiLevelType w:val="hybridMultilevel"/>
    <w:tmpl w:val="4A089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3C0647"/>
    <w:multiLevelType w:val="hybridMultilevel"/>
    <w:tmpl w:val="DCB838E0"/>
    <w:lvl w:ilvl="0" w:tplc="41B8BC6A">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0106FE8"/>
    <w:multiLevelType w:val="hybridMultilevel"/>
    <w:tmpl w:val="463A751C"/>
    <w:lvl w:ilvl="0" w:tplc="D3D2C50E">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0744312"/>
    <w:multiLevelType w:val="hybridMultilevel"/>
    <w:tmpl w:val="A6709C72"/>
    <w:lvl w:ilvl="0" w:tplc="347E39F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5F304B2"/>
    <w:multiLevelType w:val="hybridMultilevel"/>
    <w:tmpl w:val="E4843B10"/>
    <w:lvl w:ilvl="0" w:tplc="85127F16">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6">
    <w:nsid w:val="29B06EC8"/>
    <w:multiLevelType w:val="hybridMultilevel"/>
    <w:tmpl w:val="58F6417A"/>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7">
    <w:nsid w:val="2E7B6E8F"/>
    <w:multiLevelType w:val="hybridMultilevel"/>
    <w:tmpl w:val="7762472A"/>
    <w:lvl w:ilvl="0" w:tplc="5EF8DE26">
      <w:start w:val="1"/>
      <w:numFmt w:val="bullet"/>
      <w:lvlText w:val=""/>
      <w:lvlJc w:val="center"/>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DE43AA"/>
    <w:multiLevelType w:val="hybridMultilevel"/>
    <w:tmpl w:val="44A027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63C5F70"/>
    <w:multiLevelType w:val="hybridMultilevel"/>
    <w:tmpl w:val="18B0991C"/>
    <w:lvl w:ilvl="0" w:tplc="AB7C3672">
      <w:start w:val="1"/>
      <w:numFmt w:val="lowerLetter"/>
      <w:lvlText w:val="%1."/>
      <w:lvlJc w:val="center"/>
      <w:pPr>
        <w:ind w:left="1440" w:hanging="360"/>
      </w:pPr>
      <w:rPr>
        <w:rFonts w:hint="default"/>
        <w:spacing w:val="0"/>
        <w:position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D1060C5"/>
    <w:multiLevelType w:val="hybridMultilevel"/>
    <w:tmpl w:val="30D00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D07A2C"/>
    <w:multiLevelType w:val="hybridMultilevel"/>
    <w:tmpl w:val="08DEA40E"/>
    <w:lvl w:ilvl="0" w:tplc="4E06B6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F176458"/>
    <w:multiLevelType w:val="hybridMultilevel"/>
    <w:tmpl w:val="38F68F9E"/>
    <w:lvl w:ilvl="0" w:tplc="04090019">
      <w:start w:val="1"/>
      <w:numFmt w:val="lowerLetter"/>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5540351F"/>
    <w:multiLevelType w:val="hybridMultilevel"/>
    <w:tmpl w:val="ED0433C6"/>
    <w:lvl w:ilvl="0" w:tplc="5EF8DE26">
      <w:start w:val="1"/>
      <w:numFmt w:val="bullet"/>
      <w:lvlText w:val=""/>
      <w:lvlJc w:val="center"/>
      <w:pPr>
        <w:ind w:left="1062" w:hanging="360"/>
      </w:pPr>
      <w:rPr>
        <w:rFonts w:ascii="Symbol" w:hAnsi="Symbol" w:hint="default"/>
        <w:color w:val="000000" w:themeColor="text1"/>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4">
    <w:nsid w:val="569B4816"/>
    <w:multiLevelType w:val="hybridMultilevel"/>
    <w:tmpl w:val="826876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5D512E62"/>
    <w:multiLevelType w:val="hybridMultilevel"/>
    <w:tmpl w:val="D228007C"/>
    <w:lvl w:ilvl="0" w:tplc="2786B7EE">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AA470EC"/>
    <w:multiLevelType w:val="hybridMultilevel"/>
    <w:tmpl w:val="BC28C83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71EC38AE"/>
    <w:multiLevelType w:val="hybridMultilevel"/>
    <w:tmpl w:val="B752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54123D"/>
    <w:multiLevelType w:val="hybridMultilevel"/>
    <w:tmpl w:val="7C4019DA"/>
    <w:lvl w:ilvl="0" w:tplc="A8C64A0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9E663B"/>
    <w:multiLevelType w:val="hybridMultilevel"/>
    <w:tmpl w:val="55E489C2"/>
    <w:lvl w:ilvl="0" w:tplc="85127F1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6"/>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3"/>
  </w:num>
  <w:num w:numId="6">
    <w:abstractNumId w:val="0"/>
  </w:num>
  <w:num w:numId="7">
    <w:abstractNumId w:val="19"/>
  </w:num>
  <w:num w:numId="8">
    <w:abstractNumId w:val="5"/>
  </w:num>
  <w:num w:numId="9">
    <w:abstractNumId w:val="7"/>
  </w:num>
  <w:num w:numId="10">
    <w:abstractNumId w:val="9"/>
  </w:num>
  <w:num w:numId="11">
    <w:abstractNumId w:val="17"/>
  </w:num>
  <w:num w:numId="12">
    <w:abstractNumId w:val="10"/>
  </w:num>
  <w:num w:numId="13">
    <w:abstractNumId w:val="6"/>
  </w:num>
  <w:num w:numId="14">
    <w:abstractNumId w:val="15"/>
  </w:num>
  <w:num w:numId="15">
    <w:abstractNumId w:val="2"/>
  </w:num>
  <w:num w:numId="16">
    <w:abstractNumId w:val="3"/>
  </w:num>
  <w:num w:numId="17">
    <w:abstractNumId w:val="18"/>
  </w:num>
  <w:num w:numId="18">
    <w:abstractNumId w:val="1"/>
  </w:num>
  <w:num w:numId="19">
    <w:abstractNumId w:val="14"/>
  </w:num>
  <w:num w:numId="20">
    <w:abstractNumId w:val="8"/>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2"/>
  </w:compat>
  <w:rsids>
    <w:rsidRoot w:val="004E0ED1"/>
    <w:rsid w:val="0000456B"/>
    <w:rsid w:val="0001472D"/>
    <w:rsid w:val="00025308"/>
    <w:rsid w:val="000257E0"/>
    <w:rsid w:val="00027761"/>
    <w:rsid w:val="00033314"/>
    <w:rsid w:val="00033601"/>
    <w:rsid w:val="00054604"/>
    <w:rsid w:val="0005568C"/>
    <w:rsid w:val="00057DCF"/>
    <w:rsid w:val="00063362"/>
    <w:rsid w:val="0006357A"/>
    <w:rsid w:val="00063B78"/>
    <w:rsid w:val="000702D0"/>
    <w:rsid w:val="000714C4"/>
    <w:rsid w:val="00071D18"/>
    <w:rsid w:val="0007731D"/>
    <w:rsid w:val="00077375"/>
    <w:rsid w:val="00083FDE"/>
    <w:rsid w:val="000879A1"/>
    <w:rsid w:val="00091527"/>
    <w:rsid w:val="00092EE1"/>
    <w:rsid w:val="0009508E"/>
    <w:rsid w:val="00095905"/>
    <w:rsid w:val="000A7BEA"/>
    <w:rsid w:val="000B4ABA"/>
    <w:rsid w:val="000D6BA7"/>
    <w:rsid w:val="000D798E"/>
    <w:rsid w:val="000E1365"/>
    <w:rsid w:val="000F46B9"/>
    <w:rsid w:val="000F799A"/>
    <w:rsid w:val="00107FC0"/>
    <w:rsid w:val="00115075"/>
    <w:rsid w:val="0012299A"/>
    <w:rsid w:val="00137542"/>
    <w:rsid w:val="0014513C"/>
    <w:rsid w:val="00154A7D"/>
    <w:rsid w:val="00155AC2"/>
    <w:rsid w:val="0016002F"/>
    <w:rsid w:val="00163E32"/>
    <w:rsid w:val="00163FD6"/>
    <w:rsid w:val="001655A7"/>
    <w:rsid w:val="0016644C"/>
    <w:rsid w:val="001702C1"/>
    <w:rsid w:val="00171F09"/>
    <w:rsid w:val="00182508"/>
    <w:rsid w:val="001859CA"/>
    <w:rsid w:val="0019062B"/>
    <w:rsid w:val="00193E8C"/>
    <w:rsid w:val="001A102E"/>
    <w:rsid w:val="001B1AB0"/>
    <w:rsid w:val="001D0FBF"/>
    <w:rsid w:val="001D2C01"/>
    <w:rsid w:val="001D566F"/>
    <w:rsid w:val="001E79CC"/>
    <w:rsid w:val="001F3AD5"/>
    <w:rsid w:val="0020470C"/>
    <w:rsid w:val="00206437"/>
    <w:rsid w:val="00216B63"/>
    <w:rsid w:val="002178ED"/>
    <w:rsid w:val="0022006D"/>
    <w:rsid w:val="0022207A"/>
    <w:rsid w:val="002262AB"/>
    <w:rsid w:val="00234242"/>
    <w:rsid w:val="002342B9"/>
    <w:rsid w:val="00235D34"/>
    <w:rsid w:val="00240944"/>
    <w:rsid w:val="00242975"/>
    <w:rsid w:val="00242E3D"/>
    <w:rsid w:val="0024638C"/>
    <w:rsid w:val="00247D35"/>
    <w:rsid w:val="002555E3"/>
    <w:rsid w:val="002558AD"/>
    <w:rsid w:val="00256C63"/>
    <w:rsid w:val="00260208"/>
    <w:rsid w:val="00260676"/>
    <w:rsid w:val="002627DD"/>
    <w:rsid w:val="00264B47"/>
    <w:rsid w:val="00266E1F"/>
    <w:rsid w:val="002671F9"/>
    <w:rsid w:val="00267262"/>
    <w:rsid w:val="00281FAA"/>
    <w:rsid w:val="00292FAA"/>
    <w:rsid w:val="00294A01"/>
    <w:rsid w:val="002A420F"/>
    <w:rsid w:val="002B4625"/>
    <w:rsid w:val="002B5240"/>
    <w:rsid w:val="002C0F0A"/>
    <w:rsid w:val="002D0D72"/>
    <w:rsid w:val="002E02BE"/>
    <w:rsid w:val="002E0453"/>
    <w:rsid w:val="002E092E"/>
    <w:rsid w:val="002E2450"/>
    <w:rsid w:val="002E2CFF"/>
    <w:rsid w:val="002E42AC"/>
    <w:rsid w:val="002E4A63"/>
    <w:rsid w:val="002E4D10"/>
    <w:rsid w:val="002F530E"/>
    <w:rsid w:val="002F691A"/>
    <w:rsid w:val="002F743A"/>
    <w:rsid w:val="00300B2E"/>
    <w:rsid w:val="00304A26"/>
    <w:rsid w:val="00310556"/>
    <w:rsid w:val="003116F5"/>
    <w:rsid w:val="00315C8F"/>
    <w:rsid w:val="003171E6"/>
    <w:rsid w:val="00321012"/>
    <w:rsid w:val="0032322A"/>
    <w:rsid w:val="003272A9"/>
    <w:rsid w:val="0033332D"/>
    <w:rsid w:val="003346D1"/>
    <w:rsid w:val="003370B5"/>
    <w:rsid w:val="003414D1"/>
    <w:rsid w:val="003438F8"/>
    <w:rsid w:val="003459C9"/>
    <w:rsid w:val="00362AA2"/>
    <w:rsid w:val="003642CB"/>
    <w:rsid w:val="00373E22"/>
    <w:rsid w:val="0038128D"/>
    <w:rsid w:val="0038169A"/>
    <w:rsid w:val="00395F8C"/>
    <w:rsid w:val="003A07BC"/>
    <w:rsid w:val="003C04EF"/>
    <w:rsid w:val="003E4CAA"/>
    <w:rsid w:val="003F558F"/>
    <w:rsid w:val="00401FF4"/>
    <w:rsid w:val="004046C1"/>
    <w:rsid w:val="004051BF"/>
    <w:rsid w:val="00406C88"/>
    <w:rsid w:val="00406D1B"/>
    <w:rsid w:val="0041074C"/>
    <w:rsid w:val="00413F82"/>
    <w:rsid w:val="00420741"/>
    <w:rsid w:val="00420F2C"/>
    <w:rsid w:val="00422ED7"/>
    <w:rsid w:val="00423D03"/>
    <w:rsid w:val="00424AFF"/>
    <w:rsid w:val="004408BB"/>
    <w:rsid w:val="004457C8"/>
    <w:rsid w:val="00453B44"/>
    <w:rsid w:val="00454D77"/>
    <w:rsid w:val="004631B2"/>
    <w:rsid w:val="004674C6"/>
    <w:rsid w:val="0047343E"/>
    <w:rsid w:val="004766CF"/>
    <w:rsid w:val="00486211"/>
    <w:rsid w:val="004A2D82"/>
    <w:rsid w:val="004B16F9"/>
    <w:rsid w:val="004B34D1"/>
    <w:rsid w:val="004C2A63"/>
    <w:rsid w:val="004C5C4F"/>
    <w:rsid w:val="004E08A4"/>
    <w:rsid w:val="004E0ED1"/>
    <w:rsid w:val="004F1092"/>
    <w:rsid w:val="004F34B6"/>
    <w:rsid w:val="0050525A"/>
    <w:rsid w:val="00505995"/>
    <w:rsid w:val="0050655E"/>
    <w:rsid w:val="005154B4"/>
    <w:rsid w:val="00515CE3"/>
    <w:rsid w:val="005172A8"/>
    <w:rsid w:val="005220F5"/>
    <w:rsid w:val="0052483F"/>
    <w:rsid w:val="00527B2B"/>
    <w:rsid w:val="005344F5"/>
    <w:rsid w:val="005400A6"/>
    <w:rsid w:val="00544DA2"/>
    <w:rsid w:val="005507EC"/>
    <w:rsid w:val="00551940"/>
    <w:rsid w:val="00561878"/>
    <w:rsid w:val="00566E51"/>
    <w:rsid w:val="00570B6E"/>
    <w:rsid w:val="00571E3B"/>
    <w:rsid w:val="00575EF4"/>
    <w:rsid w:val="005777CF"/>
    <w:rsid w:val="00586DD8"/>
    <w:rsid w:val="00587D6C"/>
    <w:rsid w:val="00590CED"/>
    <w:rsid w:val="00596745"/>
    <w:rsid w:val="005A143E"/>
    <w:rsid w:val="005A5B1F"/>
    <w:rsid w:val="005A61D7"/>
    <w:rsid w:val="005B1C62"/>
    <w:rsid w:val="005C587F"/>
    <w:rsid w:val="005C6E95"/>
    <w:rsid w:val="005D1D96"/>
    <w:rsid w:val="005D3D93"/>
    <w:rsid w:val="005D4DA7"/>
    <w:rsid w:val="005E39B5"/>
    <w:rsid w:val="005E7264"/>
    <w:rsid w:val="005F44EA"/>
    <w:rsid w:val="005F5BB9"/>
    <w:rsid w:val="005F6895"/>
    <w:rsid w:val="00604883"/>
    <w:rsid w:val="00606DC9"/>
    <w:rsid w:val="006102BF"/>
    <w:rsid w:val="00612CA1"/>
    <w:rsid w:val="00622AC8"/>
    <w:rsid w:val="0062446D"/>
    <w:rsid w:val="006249FD"/>
    <w:rsid w:val="0062585F"/>
    <w:rsid w:val="00627E5A"/>
    <w:rsid w:val="00635F1C"/>
    <w:rsid w:val="006374F1"/>
    <w:rsid w:val="00640DFD"/>
    <w:rsid w:val="00642008"/>
    <w:rsid w:val="00645D69"/>
    <w:rsid w:val="00651FE0"/>
    <w:rsid w:val="00660A69"/>
    <w:rsid w:val="006626A2"/>
    <w:rsid w:val="00665333"/>
    <w:rsid w:val="006675DC"/>
    <w:rsid w:val="006700FE"/>
    <w:rsid w:val="00670DD9"/>
    <w:rsid w:val="0067782E"/>
    <w:rsid w:val="00682EAB"/>
    <w:rsid w:val="00686D89"/>
    <w:rsid w:val="00687960"/>
    <w:rsid w:val="006901CE"/>
    <w:rsid w:val="00690800"/>
    <w:rsid w:val="006919C2"/>
    <w:rsid w:val="00695F4E"/>
    <w:rsid w:val="00696816"/>
    <w:rsid w:val="00697650"/>
    <w:rsid w:val="006A068C"/>
    <w:rsid w:val="006A0E89"/>
    <w:rsid w:val="006A1665"/>
    <w:rsid w:val="006A40F9"/>
    <w:rsid w:val="006A73EB"/>
    <w:rsid w:val="006B21D6"/>
    <w:rsid w:val="006B493E"/>
    <w:rsid w:val="006B5CA4"/>
    <w:rsid w:val="006C2AFF"/>
    <w:rsid w:val="006C5CF8"/>
    <w:rsid w:val="006D036C"/>
    <w:rsid w:val="006D67F2"/>
    <w:rsid w:val="006F22F2"/>
    <w:rsid w:val="00700B54"/>
    <w:rsid w:val="00710072"/>
    <w:rsid w:val="007202F7"/>
    <w:rsid w:val="00753A2C"/>
    <w:rsid w:val="00754247"/>
    <w:rsid w:val="00761912"/>
    <w:rsid w:val="007633DD"/>
    <w:rsid w:val="00770AEE"/>
    <w:rsid w:val="00773F6A"/>
    <w:rsid w:val="00774CBF"/>
    <w:rsid w:val="00780B7F"/>
    <w:rsid w:val="0078496D"/>
    <w:rsid w:val="00787981"/>
    <w:rsid w:val="00792867"/>
    <w:rsid w:val="00793F88"/>
    <w:rsid w:val="007A62D3"/>
    <w:rsid w:val="007B0559"/>
    <w:rsid w:val="007B3466"/>
    <w:rsid w:val="007C0F93"/>
    <w:rsid w:val="007C3409"/>
    <w:rsid w:val="007D2BE2"/>
    <w:rsid w:val="007D2F2A"/>
    <w:rsid w:val="007D3931"/>
    <w:rsid w:val="007D40DA"/>
    <w:rsid w:val="007D5571"/>
    <w:rsid w:val="007E006F"/>
    <w:rsid w:val="007E3DC9"/>
    <w:rsid w:val="007F5D5D"/>
    <w:rsid w:val="00801EA3"/>
    <w:rsid w:val="00804285"/>
    <w:rsid w:val="008047C5"/>
    <w:rsid w:val="008075FB"/>
    <w:rsid w:val="00811262"/>
    <w:rsid w:val="00815CA5"/>
    <w:rsid w:val="00821905"/>
    <w:rsid w:val="00841A49"/>
    <w:rsid w:val="00844F0E"/>
    <w:rsid w:val="00845F42"/>
    <w:rsid w:val="008537B5"/>
    <w:rsid w:val="00856B22"/>
    <w:rsid w:val="008600CC"/>
    <w:rsid w:val="008677E7"/>
    <w:rsid w:val="0089421E"/>
    <w:rsid w:val="008A20E2"/>
    <w:rsid w:val="008A7B1C"/>
    <w:rsid w:val="008A7B4E"/>
    <w:rsid w:val="008B3C11"/>
    <w:rsid w:val="008B4629"/>
    <w:rsid w:val="008C0C7B"/>
    <w:rsid w:val="008C164B"/>
    <w:rsid w:val="008C261B"/>
    <w:rsid w:val="008C41C8"/>
    <w:rsid w:val="008D0D33"/>
    <w:rsid w:val="008D1560"/>
    <w:rsid w:val="008D23F3"/>
    <w:rsid w:val="008D3414"/>
    <w:rsid w:val="008E35C2"/>
    <w:rsid w:val="008E6772"/>
    <w:rsid w:val="008F0B90"/>
    <w:rsid w:val="008F6430"/>
    <w:rsid w:val="00902B0B"/>
    <w:rsid w:val="00904749"/>
    <w:rsid w:val="00910766"/>
    <w:rsid w:val="00921F36"/>
    <w:rsid w:val="00925E6F"/>
    <w:rsid w:val="009338FB"/>
    <w:rsid w:val="00937877"/>
    <w:rsid w:val="0094689D"/>
    <w:rsid w:val="009528EC"/>
    <w:rsid w:val="0095376A"/>
    <w:rsid w:val="00953B90"/>
    <w:rsid w:val="00957094"/>
    <w:rsid w:val="0096070F"/>
    <w:rsid w:val="00960860"/>
    <w:rsid w:val="0096201C"/>
    <w:rsid w:val="0097045A"/>
    <w:rsid w:val="00970CE0"/>
    <w:rsid w:val="00971567"/>
    <w:rsid w:val="00974C99"/>
    <w:rsid w:val="00975D9C"/>
    <w:rsid w:val="00977B64"/>
    <w:rsid w:val="00983964"/>
    <w:rsid w:val="009850B9"/>
    <w:rsid w:val="0098772B"/>
    <w:rsid w:val="00991635"/>
    <w:rsid w:val="00993EB8"/>
    <w:rsid w:val="009959DF"/>
    <w:rsid w:val="009A1B17"/>
    <w:rsid w:val="009D423C"/>
    <w:rsid w:val="009D781B"/>
    <w:rsid w:val="009D78C9"/>
    <w:rsid w:val="009E247B"/>
    <w:rsid w:val="009E3421"/>
    <w:rsid w:val="009E46EA"/>
    <w:rsid w:val="00A122F7"/>
    <w:rsid w:val="00A14680"/>
    <w:rsid w:val="00A16018"/>
    <w:rsid w:val="00A17A97"/>
    <w:rsid w:val="00A3160C"/>
    <w:rsid w:val="00A32E78"/>
    <w:rsid w:val="00A35FED"/>
    <w:rsid w:val="00A37A8F"/>
    <w:rsid w:val="00A4216F"/>
    <w:rsid w:val="00A44DD1"/>
    <w:rsid w:val="00A45C08"/>
    <w:rsid w:val="00A471F5"/>
    <w:rsid w:val="00A50D56"/>
    <w:rsid w:val="00A5153E"/>
    <w:rsid w:val="00A51FC6"/>
    <w:rsid w:val="00A549AE"/>
    <w:rsid w:val="00A635F3"/>
    <w:rsid w:val="00A63CD9"/>
    <w:rsid w:val="00A6499B"/>
    <w:rsid w:val="00A66DE9"/>
    <w:rsid w:val="00A70AD8"/>
    <w:rsid w:val="00A70B5C"/>
    <w:rsid w:val="00A85BC5"/>
    <w:rsid w:val="00A934F4"/>
    <w:rsid w:val="00A96C76"/>
    <w:rsid w:val="00AA7B57"/>
    <w:rsid w:val="00AB6F69"/>
    <w:rsid w:val="00AB7487"/>
    <w:rsid w:val="00AC17AE"/>
    <w:rsid w:val="00AC1AC5"/>
    <w:rsid w:val="00AC6C47"/>
    <w:rsid w:val="00AC6FD9"/>
    <w:rsid w:val="00AD6592"/>
    <w:rsid w:val="00AE027D"/>
    <w:rsid w:val="00AF227B"/>
    <w:rsid w:val="00AF3E2C"/>
    <w:rsid w:val="00B0494C"/>
    <w:rsid w:val="00B05382"/>
    <w:rsid w:val="00B063A9"/>
    <w:rsid w:val="00B119DF"/>
    <w:rsid w:val="00B1596A"/>
    <w:rsid w:val="00B1622F"/>
    <w:rsid w:val="00B16E17"/>
    <w:rsid w:val="00B21F72"/>
    <w:rsid w:val="00B24BD0"/>
    <w:rsid w:val="00B2511D"/>
    <w:rsid w:val="00B258A6"/>
    <w:rsid w:val="00B32BA9"/>
    <w:rsid w:val="00B446D7"/>
    <w:rsid w:val="00B4680F"/>
    <w:rsid w:val="00B47AAC"/>
    <w:rsid w:val="00B47F6E"/>
    <w:rsid w:val="00B553B1"/>
    <w:rsid w:val="00B57202"/>
    <w:rsid w:val="00B611D5"/>
    <w:rsid w:val="00B7461D"/>
    <w:rsid w:val="00B74780"/>
    <w:rsid w:val="00B75FA5"/>
    <w:rsid w:val="00B764B2"/>
    <w:rsid w:val="00B81B86"/>
    <w:rsid w:val="00B82D04"/>
    <w:rsid w:val="00B84E01"/>
    <w:rsid w:val="00BA4672"/>
    <w:rsid w:val="00BA4EBD"/>
    <w:rsid w:val="00BA6220"/>
    <w:rsid w:val="00BB2765"/>
    <w:rsid w:val="00BB723B"/>
    <w:rsid w:val="00BC0D85"/>
    <w:rsid w:val="00BC126C"/>
    <w:rsid w:val="00BC15E9"/>
    <w:rsid w:val="00BC219B"/>
    <w:rsid w:val="00BC56ED"/>
    <w:rsid w:val="00BC6C49"/>
    <w:rsid w:val="00BD39C9"/>
    <w:rsid w:val="00BD73B7"/>
    <w:rsid w:val="00BD75E0"/>
    <w:rsid w:val="00BE03FC"/>
    <w:rsid w:val="00BE0CE3"/>
    <w:rsid w:val="00BE420D"/>
    <w:rsid w:val="00BF16AE"/>
    <w:rsid w:val="00C05B7B"/>
    <w:rsid w:val="00C061E3"/>
    <w:rsid w:val="00C06A42"/>
    <w:rsid w:val="00C07023"/>
    <w:rsid w:val="00C11F07"/>
    <w:rsid w:val="00C25937"/>
    <w:rsid w:val="00C25DE2"/>
    <w:rsid w:val="00C30F39"/>
    <w:rsid w:val="00C32A45"/>
    <w:rsid w:val="00C3519C"/>
    <w:rsid w:val="00C3713A"/>
    <w:rsid w:val="00C51F32"/>
    <w:rsid w:val="00C52492"/>
    <w:rsid w:val="00C5792B"/>
    <w:rsid w:val="00C57E24"/>
    <w:rsid w:val="00C65DA5"/>
    <w:rsid w:val="00C6630F"/>
    <w:rsid w:val="00C7276F"/>
    <w:rsid w:val="00C77EE1"/>
    <w:rsid w:val="00C80C29"/>
    <w:rsid w:val="00C85062"/>
    <w:rsid w:val="00C972AC"/>
    <w:rsid w:val="00CA4832"/>
    <w:rsid w:val="00CA639F"/>
    <w:rsid w:val="00CB2284"/>
    <w:rsid w:val="00CB4063"/>
    <w:rsid w:val="00CB7548"/>
    <w:rsid w:val="00CC005C"/>
    <w:rsid w:val="00CC1BF9"/>
    <w:rsid w:val="00CC248F"/>
    <w:rsid w:val="00CC436A"/>
    <w:rsid w:val="00CD1FC7"/>
    <w:rsid w:val="00CD2A0A"/>
    <w:rsid w:val="00CD4574"/>
    <w:rsid w:val="00CE00EA"/>
    <w:rsid w:val="00CE27E2"/>
    <w:rsid w:val="00CF09D5"/>
    <w:rsid w:val="00CF566F"/>
    <w:rsid w:val="00D03BCB"/>
    <w:rsid w:val="00D070CA"/>
    <w:rsid w:val="00D164E7"/>
    <w:rsid w:val="00D203C4"/>
    <w:rsid w:val="00D20470"/>
    <w:rsid w:val="00D252D9"/>
    <w:rsid w:val="00D31568"/>
    <w:rsid w:val="00D34456"/>
    <w:rsid w:val="00D44806"/>
    <w:rsid w:val="00D454B9"/>
    <w:rsid w:val="00D45833"/>
    <w:rsid w:val="00D567CD"/>
    <w:rsid w:val="00D5787F"/>
    <w:rsid w:val="00D67F64"/>
    <w:rsid w:val="00D71A54"/>
    <w:rsid w:val="00D81C0C"/>
    <w:rsid w:val="00D86E7A"/>
    <w:rsid w:val="00D87826"/>
    <w:rsid w:val="00D87FCD"/>
    <w:rsid w:val="00D9240C"/>
    <w:rsid w:val="00D95393"/>
    <w:rsid w:val="00DA3480"/>
    <w:rsid w:val="00DA7ACA"/>
    <w:rsid w:val="00DB12A1"/>
    <w:rsid w:val="00DB36C1"/>
    <w:rsid w:val="00DB6B84"/>
    <w:rsid w:val="00DC57D3"/>
    <w:rsid w:val="00DC60B4"/>
    <w:rsid w:val="00DC718D"/>
    <w:rsid w:val="00DC71EE"/>
    <w:rsid w:val="00DD1748"/>
    <w:rsid w:val="00DD27A0"/>
    <w:rsid w:val="00DD2DF3"/>
    <w:rsid w:val="00DD7B98"/>
    <w:rsid w:val="00DE1CDF"/>
    <w:rsid w:val="00DE3179"/>
    <w:rsid w:val="00DF7539"/>
    <w:rsid w:val="00E03980"/>
    <w:rsid w:val="00E04E07"/>
    <w:rsid w:val="00E0618C"/>
    <w:rsid w:val="00E1114C"/>
    <w:rsid w:val="00E16C72"/>
    <w:rsid w:val="00E22978"/>
    <w:rsid w:val="00E24561"/>
    <w:rsid w:val="00E2674E"/>
    <w:rsid w:val="00E32455"/>
    <w:rsid w:val="00E33B05"/>
    <w:rsid w:val="00E36D53"/>
    <w:rsid w:val="00E5580E"/>
    <w:rsid w:val="00E664E2"/>
    <w:rsid w:val="00E67F07"/>
    <w:rsid w:val="00E71DFB"/>
    <w:rsid w:val="00E7347F"/>
    <w:rsid w:val="00E75209"/>
    <w:rsid w:val="00E77645"/>
    <w:rsid w:val="00E77B3E"/>
    <w:rsid w:val="00E80405"/>
    <w:rsid w:val="00E8597C"/>
    <w:rsid w:val="00E8629F"/>
    <w:rsid w:val="00E9054C"/>
    <w:rsid w:val="00E90A2E"/>
    <w:rsid w:val="00E93305"/>
    <w:rsid w:val="00E94D15"/>
    <w:rsid w:val="00E97E85"/>
    <w:rsid w:val="00EB6A4B"/>
    <w:rsid w:val="00EC1F2E"/>
    <w:rsid w:val="00ED4881"/>
    <w:rsid w:val="00EE5152"/>
    <w:rsid w:val="00EF3145"/>
    <w:rsid w:val="00EF3A56"/>
    <w:rsid w:val="00EF5428"/>
    <w:rsid w:val="00EF6A31"/>
    <w:rsid w:val="00F04762"/>
    <w:rsid w:val="00F04EAE"/>
    <w:rsid w:val="00F06921"/>
    <w:rsid w:val="00F12820"/>
    <w:rsid w:val="00F16CD3"/>
    <w:rsid w:val="00F20F34"/>
    <w:rsid w:val="00F244FC"/>
    <w:rsid w:val="00F33027"/>
    <w:rsid w:val="00F34013"/>
    <w:rsid w:val="00F42EBF"/>
    <w:rsid w:val="00F43665"/>
    <w:rsid w:val="00F50313"/>
    <w:rsid w:val="00F603AB"/>
    <w:rsid w:val="00F628A1"/>
    <w:rsid w:val="00F660AE"/>
    <w:rsid w:val="00F7282B"/>
    <w:rsid w:val="00F72FA9"/>
    <w:rsid w:val="00F81933"/>
    <w:rsid w:val="00F81CDD"/>
    <w:rsid w:val="00F875A5"/>
    <w:rsid w:val="00F92648"/>
    <w:rsid w:val="00F945CD"/>
    <w:rsid w:val="00FA0096"/>
    <w:rsid w:val="00FA0633"/>
    <w:rsid w:val="00FA56CF"/>
    <w:rsid w:val="00FB1F70"/>
    <w:rsid w:val="00FB2034"/>
    <w:rsid w:val="00FB6A24"/>
    <w:rsid w:val="00FC76C7"/>
    <w:rsid w:val="00FD0163"/>
    <w:rsid w:val="00FD07C1"/>
    <w:rsid w:val="00FD6B0B"/>
    <w:rsid w:val="00FE13CE"/>
    <w:rsid w:val="00FE5D17"/>
    <w:rsid w:val="00FE70F8"/>
    <w:rsid w:val="00FF3777"/>
    <w:rsid w:val="00FF7C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E1212A"/>
  <w15:docId w15:val="{F291A5D4-DF09-4FFB-806B-0F96722F3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4C4"/>
    <w:rPr>
      <w:rFonts w:ascii="Courier" w:hAnsi="Courier"/>
      <w:sz w:val="24"/>
    </w:rPr>
  </w:style>
  <w:style w:type="paragraph" w:styleId="Heading8">
    <w:name w:val="heading 8"/>
    <w:basedOn w:val="Normal"/>
    <w:next w:val="Normal"/>
    <w:link w:val="Heading8Char"/>
    <w:semiHidden/>
    <w:unhideWhenUsed/>
    <w:qFormat/>
    <w:rsid w:val="00D164E7"/>
    <w:pPr>
      <w:keepNext/>
      <w:keepLines/>
      <w:spacing w:before="200"/>
      <w:outlineLvl w:val="7"/>
    </w:pPr>
    <w:rPr>
      <w:rFonts w:ascii="Cambria" w:hAnsi="Cambria"/>
      <w:color w:val="404040"/>
      <w:sz w:val="20"/>
    </w:rPr>
  </w:style>
  <w:style w:type="paragraph" w:styleId="Heading9">
    <w:name w:val="heading 9"/>
    <w:basedOn w:val="Normal"/>
    <w:next w:val="Normal"/>
    <w:link w:val="Heading9Char"/>
    <w:qFormat/>
    <w:rsid w:val="00515CE3"/>
    <w:pPr>
      <w:keepNext/>
      <w:spacing w:after="120"/>
      <w:ind w:left="360"/>
      <w:outlineLvl w:val="8"/>
    </w:pPr>
    <w:rPr>
      <w:rFonts w:ascii="Times New Roman" w:hAnsi="Times New Roman"/>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714C4"/>
  </w:style>
  <w:style w:type="character" w:styleId="EndnoteReference">
    <w:name w:val="endnote reference"/>
    <w:basedOn w:val="DefaultParagraphFont"/>
    <w:semiHidden/>
    <w:rsid w:val="000714C4"/>
    <w:rPr>
      <w:vertAlign w:val="superscript"/>
    </w:rPr>
  </w:style>
  <w:style w:type="paragraph" w:styleId="FootnoteText">
    <w:name w:val="footnote text"/>
    <w:basedOn w:val="Normal"/>
    <w:semiHidden/>
    <w:rsid w:val="000714C4"/>
  </w:style>
  <w:style w:type="character" w:styleId="FootnoteReference">
    <w:name w:val="footnote reference"/>
    <w:basedOn w:val="DefaultParagraphFont"/>
    <w:semiHidden/>
    <w:rsid w:val="000714C4"/>
    <w:rPr>
      <w:vertAlign w:val="superscript"/>
    </w:rPr>
  </w:style>
  <w:style w:type="paragraph" w:styleId="TOC1">
    <w:name w:val="toc 1"/>
    <w:basedOn w:val="Normal"/>
    <w:next w:val="Normal"/>
    <w:semiHidden/>
    <w:rsid w:val="000714C4"/>
    <w:pPr>
      <w:tabs>
        <w:tab w:val="right" w:leader="dot" w:pos="9360"/>
      </w:tabs>
      <w:suppressAutoHyphens/>
      <w:spacing w:before="480"/>
      <w:ind w:left="720" w:right="720" w:hanging="720"/>
    </w:pPr>
  </w:style>
  <w:style w:type="paragraph" w:styleId="TOC2">
    <w:name w:val="toc 2"/>
    <w:basedOn w:val="Normal"/>
    <w:next w:val="Normal"/>
    <w:semiHidden/>
    <w:rsid w:val="000714C4"/>
    <w:pPr>
      <w:tabs>
        <w:tab w:val="right" w:leader="dot" w:pos="9360"/>
      </w:tabs>
      <w:suppressAutoHyphens/>
      <w:ind w:left="1440" w:right="720" w:hanging="720"/>
    </w:pPr>
  </w:style>
  <w:style w:type="paragraph" w:styleId="TOC3">
    <w:name w:val="toc 3"/>
    <w:basedOn w:val="Normal"/>
    <w:next w:val="Normal"/>
    <w:semiHidden/>
    <w:rsid w:val="000714C4"/>
    <w:pPr>
      <w:tabs>
        <w:tab w:val="right" w:leader="dot" w:pos="9360"/>
      </w:tabs>
      <w:suppressAutoHyphens/>
      <w:ind w:left="2160" w:right="720" w:hanging="720"/>
    </w:pPr>
  </w:style>
  <w:style w:type="paragraph" w:styleId="TOC4">
    <w:name w:val="toc 4"/>
    <w:basedOn w:val="Normal"/>
    <w:next w:val="Normal"/>
    <w:semiHidden/>
    <w:rsid w:val="000714C4"/>
    <w:pPr>
      <w:tabs>
        <w:tab w:val="right" w:leader="dot" w:pos="9360"/>
      </w:tabs>
      <w:suppressAutoHyphens/>
      <w:ind w:left="2880" w:right="720" w:hanging="720"/>
    </w:pPr>
  </w:style>
  <w:style w:type="paragraph" w:styleId="TOC5">
    <w:name w:val="toc 5"/>
    <w:basedOn w:val="Normal"/>
    <w:next w:val="Normal"/>
    <w:semiHidden/>
    <w:rsid w:val="000714C4"/>
    <w:pPr>
      <w:tabs>
        <w:tab w:val="right" w:leader="dot" w:pos="9360"/>
      </w:tabs>
      <w:suppressAutoHyphens/>
      <w:ind w:left="3600" w:right="720" w:hanging="720"/>
    </w:pPr>
  </w:style>
  <w:style w:type="paragraph" w:styleId="TOC6">
    <w:name w:val="toc 6"/>
    <w:basedOn w:val="Normal"/>
    <w:next w:val="Normal"/>
    <w:semiHidden/>
    <w:rsid w:val="000714C4"/>
    <w:pPr>
      <w:tabs>
        <w:tab w:val="right" w:pos="9360"/>
      </w:tabs>
      <w:suppressAutoHyphens/>
      <w:ind w:left="720" w:hanging="720"/>
    </w:pPr>
  </w:style>
  <w:style w:type="paragraph" w:styleId="TOC7">
    <w:name w:val="toc 7"/>
    <w:basedOn w:val="Normal"/>
    <w:next w:val="Normal"/>
    <w:semiHidden/>
    <w:rsid w:val="000714C4"/>
    <w:pPr>
      <w:suppressAutoHyphens/>
      <w:ind w:left="720" w:hanging="720"/>
    </w:pPr>
  </w:style>
  <w:style w:type="paragraph" w:styleId="TOC8">
    <w:name w:val="toc 8"/>
    <w:basedOn w:val="Normal"/>
    <w:next w:val="Normal"/>
    <w:semiHidden/>
    <w:rsid w:val="000714C4"/>
    <w:pPr>
      <w:tabs>
        <w:tab w:val="right" w:pos="9360"/>
      </w:tabs>
      <w:suppressAutoHyphens/>
      <w:ind w:left="720" w:hanging="720"/>
    </w:pPr>
  </w:style>
  <w:style w:type="paragraph" w:styleId="TOC9">
    <w:name w:val="toc 9"/>
    <w:basedOn w:val="Normal"/>
    <w:next w:val="Normal"/>
    <w:semiHidden/>
    <w:rsid w:val="000714C4"/>
    <w:pPr>
      <w:tabs>
        <w:tab w:val="right" w:leader="dot" w:pos="9360"/>
      </w:tabs>
      <w:suppressAutoHyphens/>
      <w:ind w:left="720" w:hanging="720"/>
    </w:pPr>
  </w:style>
  <w:style w:type="paragraph" w:styleId="Index1">
    <w:name w:val="index 1"/>
    <w:basedOn w:val="Normal"/>
    <w:next w:val="Normal"/>
    <w:semiHidden/>
    <w:rsid w:val="000714C4"/>
    <w:pPr>
      <w:tabs>
        <w:tab w:val="right" w:leader="dot" w:pos="9360"/>
      </w:tabs>
      <w:suppressAutoHyphens/>
      <w:ind w:left="1440" w:right="720" w:hanging="1440"/>
    </w:pPr>
  </w:style>
  <w:style w:type="paragraph" w:styleId="Index2">
    <w:name w:val="index 2"/>
    <w:basedOn w:val="Normal"/>
    <w:next w:val="Normal"/>
    <w:semiHidden/>
    <w:rsid w:val="000714C4"/>
    <w:pPr>
      <w:tabs>
        <w:tab w:val="right" w:leader="dot" w:pos="9360"/>
      </w:tabs>
      <w:suppressAutoHyphens/>
      <w:ind w:left="1440" w:right="720" w:hanging="720"/>
    </w:pPr>
  </w:style>
  <w:style w:type="paragraph" w:styleId="TOAHeading">
    <w:name w:val="toa heading"/>
    <w:basedOn w:val="Normal"/>
    <w:next w:val="Normal"/>
    <w:semiHidden/>
    <w:rsid w:val="000714C4"/>
    <w:pPr>
      <w:tabs>
        <w:tab w:val="right" w:pos="9360"/>
      </w:tabs>
      <w:suppressAutoHyphens/>
    </w:pPr>
  </w:style>
  <w:style w:type="paragraph" w:styleId="Caption">
    <w:name w:val="caption"/>
    <w:basedOn w:val="Normal"/>
    <w:next w:val="Normal"/>
    <w:qFormat/>
    <w:rsid w:val="000714C4"/>
  </w:style>
  <w:style w:type="character" w:customStyle="1" w:styleId="EquationCaption">
    <w:name w:val="_Equation Caption"/>
    <w:rsid w:val="000714C4"/>
  </w:style>
  <w:style w:type="table" w:styleId="TableGrid">
    <w:name w:val="Table Grid"/>
    <w:basedOn w:val="TableNormal"/>
    <w:rsid w:val="00063B7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9850B9"/>
    <w:rPr>
      <w:rFonts w:ascii="Tahoma" w:hAnsi="Tahoma" w:cs="Tahoma"/>
      <w:sz w:val="16"/>
      <w:szCs w:val="16"/>
    </w:rPr>
  </w:style>
  <w:style w:type="character" w:customStyle="1" w:styleId="BalloonTextChar">
    <w:name w:val="Balloon Text Char"/>
    <w:basedOn w:val="DefaultParagraphFont"/>
    <w:link w:val="BalloonText"/>
    <w:rsid w:val="009850B9"/>
    <w:rPr>
      <w:rFonts w:ascii="Tahoma" w:hAnsi="Tahoma" w:cs="Tahoma"/>
      <w:sz w:val="16"/>
      <w:szCs w:val="16"/>
    </w:rPr>
  </w:style>
  <w:style w:type="character" w:customStyle="1" w:styleId="Heading9Char">
    <w:name w:val="Heading 9 Char"/>
    <w:basedOn w:val="DefaultParagraphFont"/>
    <w:link w:val="Heading9"/>
    <w:rsid w:val="00515CE3"/>
    <w:rPr>
      <w:sz w:val="22"/>
      <w:u w:val="single"/>
    </w:rPr>
  </w:style>
  <w:style w:type="paragraph" w:styleId="BodyText">
    <w:name w:val="Body Text"/>
    <w:aliases w:val="SCA Body Text,SCA Body Text1,SCA Body Text2,SCA Body Text11,BodyText-JEA,BT-JEA"/>
    <w:basedOn w:val="Normal"/>
    <w:link w:val="BodyTextChar"/>
    <w:rsid w:val="00515CE3"/>
    <w:pPr>
      <w:spacing w:after="120"/>
    </w:pPr>
    <w:rPr>
      <w:rFonts w:ascii="Times New Roman" w:hAnsi="Times New Roman"/>
    </w:rPr>
  </w:style>
  <w:style w:type="character" w:customStyle="1" w:styleId="BodyTextChar">
    <w:name w:val="Body Text Char"/>
    <w:aliases w:val="SCA Body Text Char,SCA Body Text1 Char,SCA Body Text2 Char,SCA Body Text11 Char,BodyText-JEA Char,BT-JEA Char"/>
    <w:basedOn w:val="DefaultParagraphFont"/>
    <w:link w:val="BodyText"/>
    <w:rsid w:val="00515CE3"/>
    <w:rPr>
      <w:sz w:val="24"/>
    </w:rPr>
  </w:style>
  <w:style w:type="paragraph" w:styleId="Header">
    <w:name w:val="header"/>
    <w:basedOn w:val="Normal"/>
    <w:link w:val="HeaderChar"/>
    <w:rsid w:val="00BD75E0"/>
    <w:pPr>
      <w:tabs>
        <w:tab w:val="center" w:pos="4680"/>
        <w:tab w:val="right" w:pos="9360"/>
      </w:tabs>
    </w:pPr>
  </w:style>
  <w:style w:type="character" w:customStyle="1" w:styleId="HeaderChar">
    <w:name w:val="Header Char"/>
    <w:basedOn w:val="DefaultParagraphFont"/>
    <w:link w:val="Header"/>
    <w:uiPriority w:val="99"/>
    <w:rsid w:val="00BD75E0"/>
    <w:rPr>
      <w:rFonts w:ascii="Courier" w:hAnsi="Courier"/>
      <w:sz w:val="24"/>
    </w:rPr>
  </w:style>
  <w:style w:type="paragraph" w:styleId="Footer">
    <w:name w:val="footer"/>
    <w:basedOn w:val="Normal"/>
    <w:link w:val="FooterChar"/>
    <w:rsid w:val="00BD75E0"/>
    <w:pPr>
      <w:tabs>
        <w:tab w:val="center" w:pos="4680"/>
        <w:tab w:val="right" w:pos="9360"/>
      </w:tabs>
    </w:pPr>
  </w:style>
  <w:style w:type="character" w:customStyle="1" w:styleId="FooterChar">
    <w:name w:val="Footer Char"/>
    <w:basedOn w:val="DefaultParagraphFont"/>
    <w:link w:val="Footer"/>
    <w:uiPriority w:val="99"/>
    <w:rsid w:val="00BD75E0"/>
    <w:rPr>
      <w:rFonts w:ascii="Courier" w:hAnsi="Courier"/>
      <w:sz w:val="24"/>
    </w:rPr>
  </w:style>
  <w:style w:type="character" w:styleId="PageNumber">
    <w:name w:val="page number"/>
    <w:basedOn w:val="DefaultParagraphFont"/>
    <w:rsid w:val="00420F2C"/>
  </w:style>
  <w:style w:type="character" w:customStyle="1" w:styleId="Heading8Char">
    <w:name w:val="Heading 8 Char"/>
    <w:basedOn w:val="DefaultParagraphFont"/>
    <w:link w:val="Heading8"/>
    <w:semiHidden/>
    <w:rsid w:val="00D164E7"/>
    <w:rPr>
      <w:rFonts w:ascii="Cambria" w:eastAsia="Times New Roman" w:hAnsi="Cambria" w:cs="Times New Roman"/>
      <w:color w:val="404040"/>
    </w:rPr>
  </w:style>
  <w:style w:type="paragraph" w:styleId="ListParagraph">
    <w:name w:val="List Paragraph"/>
    <w:basedOn w:val="Normal"/>
    <w:uiPriority w:val="34"/>
    <w:qFormat/>
    <w:rsid w:val="004051BF"/>
    <w:pPr>
      <w:ind w:left="720"/>
      <w:contextualSpacing/>
    </w:pPr>
  </w:style>
  <w:style w:type="paragraph" w:styleId="BodyTextIndent">
    <w:name w:val="Body Text Indent"/>
    <w:basedOn w:val="Normal"/>
    <w:link w:val="BodyTextIndentChar"/>
    <w:rsid w:val="00155AC2"/>
    <w:pPr>
      <w:tabs>
        <w:tab w:val="left" w:pos="-1440"/>
        <w:tab w:val="left" w:pos="-720"/>
        <w:tab w:val="left" w:pos="1080"/>
      </w:tabs>
      <w:suppressAutoHyphens/>
      <w:ind w:left="1080" w:hanging="360"/>
    </w:pPr>
    <w:rPr>
      <w:rFonts w:ascii="Book Antiqua" w:hAnsi="Book Antiqua"/>
      <w:color w:val="FF0000"/>
      <w:sz w:val="22"/>
      <w:szCs w:val="22"/>
    </w:rPr>
  </w:style>
  <w:style w:type="character" w:customStyle="1" w:styleId="BodyTextIndentChar">
    <w:name w:val="Body Text Indent Char"/>
    <w:basedOn w:val="DefaultParagraphFont"/>
    <w:link w:val="BodyTextIndent"/>
    <w:rsid w:val="00155AC2"/>
    <w:rPr>
      <w:rFonts w:ascii="Book Antiqua" w:hAnsi="Book Antiqua"/>
      <w:color w:val="FF0000"/>
      <w:sz w:val="22"/>
      <w:szCs w:val="22"/>
    </w:rPr>
  </w:style>
  <w:style w:type="character" w:styleId="Strong">
    <w:name w:val="Strong"/>
    <w:basedOn w:val="DefaultParagraphFont"/>
    <w:uiPriority w:val="22"/>
    <w:qFormat/>
    <w:rsid w:val="00266E1F"/>
    <w:rPr>
      <w:b/>
      <w:bCs/>
    </w:rPr>
  </w:style>
  <w:style w:type="character" w:styleId="CommentReference">
    <w:name w:val="annotation reference"/>
    <w:basedOn w:val="DefaultParagraphFont"/>
    <w:rsid w:val="003A07BC"/>
    <w:rPr>
      <w:sz w:val="16"/>
      <w:szCs w:val="16"/>
    </w:rPr>
  </w:style>
  <w:style w:type="paragraph" w:styleId="CommentText">
    <w:name w:val="annotation text"/>
    <w:basedOn w:val="Normal"/>
    <w:link w:val="CommentTextChar"/>
    <w:rsid w:val="003A07BC"/>
    <w:rPr>
      <w:sz w:val="20"/>
    </w:rPr>
  </w:style>
  <w:style w:type="character" w:customStyle="1" w:styleId="CommentTextChar">
    <w:name w:val="Comment Text Char"/>
    <w:basedOn w:val="DefaultParagraphFont"/>
    <w:link w:val="CommentText"/>
    <w:rsid w:val="003A07BC"/>
    <w:rPr>
      <w:rFonts w:ascii="Courier" w:hAnsi="Courier"/>
    </w:rPr>
  </w:style>
  <w:style w:type="paragraph" w:styleId="CommentSubject">
    <w:name w:val="annotation subject"/>
    <w:basedOn w:val="CommentText"/>
    <w:next w:val="CommentText"/>
    <w:link w:val="CommentSubjectChar"/>
    <w:rsid w:val="003A07BC"/>
    <w:rPr>
      <w:b/>
      <w:bCs/>
    </w:rPr>
  </w:style>
  <w:style w:type="character" w:customStyle="1" w:styleId="CommentSubjectChar">
    <w:name w:val="Comment Subject Char"/>
    <w:basedOn w:val="CommentTextChar"/>
    <w:link w:val="CommentSubject"/>
    <w:rsid w:val="003A07BC"/>
    <w:rPr>
      <w:rFonts w:ascii="Courier" w:hAnsi="Courier"/>
      <w:b/>
      <w:bCs/>
    </w:rPr>
  </w:style>
  <w:style w:type="character" w:styleId="Hyperlink">
    <w:name w:val="Hyperlink"/>
    <w:basedOn w:val="DefaultParagraphFont"/>
    <w:rsid w:val="008D23F3"/>
    <w:rPr>
      <w:color w:val="0000FF" w:themeColor="hyperlink"/>
      <w:u w:val="single"/>
    </w:rPr>
  </w:style>
  <w:style w:type="paragraph" w:styleId="Revision">
    <w:name w:val="Revision"/>
    <w:hidden/>
    <w:uiPriority w:val="99"/>
    <w:semiHidden/>
    <w:rsid w:val="003C04EF"/>
    <w:rPr>
      <w:rFonts w:ascii="Courier" w:hAnsi="Courier"/>
      <w:sz w:val="24"/>
    </w:rPr>
  </w:style>
  <w:style w:type="paragraph" w:customStyle="1" w:styleId="Default">
    <w:name w:val="Default"/>
    <w:rsid w:val="00423D03"/>
    <w:pPr>
      <w:autoSpaceDE w:val="0"/>
      <w:autoSpaceDN w:val="0"/>
      <w:adjustRightInd w:val="0"/>
    </w:pPr>
    <w:rPr>
      <w:color w:val="000000"/>
      <w:sz w:val="24"/>
      <w:szCs w:val="24"/>
    </w:rPr>
  </w:style>
  <w:style w:type="paragraph" w:styleId="BodyText3">
    <w:name w:val="Body Text 3"/>
    <w:basedOn w:val="Normal"/>
    <w:link w:val="BodyText3Char"/>
    <w:semiHidden/>
    <w:unhideWhenUsed/>
    <w:rsid w:val="00780B7F"/>
    <w:pPr>
      <w:spacing w:after="120"/>
    </w:pPr>
    <w:rPr>
      <w:sz w:val="16"/>
      <w:szCs w:val="16"/>
    </w:rPr>
  </w:style>
  <w:style w:type="character" w:customStyle="1" w:styleId="BodyText3Char">
    <w:name w:val="Body Text 3 Char"/>
    <w:basedOn w:val="DefaultParagraphFont"/>
    <w:link w:val="BodyText3"/>
    <w:semiHidden/>
    <w:rsid w:val="00780B7F"/>
    <w:rPr>
      <w:rFonts w:ascii="Courier" w:hAnsi="Courie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634190">
      <w:bodyDiv w:val="1"/>
      <w:marLeft w:val="0"/>
      <w:marRight w:val="0"/>
      <w:marTop w:val="0"/>
      <w:marBottom w:val="0"/>
      <w:divBdr>
        <w:top w:val="none" w:sz="0" w:space="0" w:color="auto"/>
        <w:left w:val="none" w:sz="0" w:space="0" w:color="auto"/>
        <w:bottom w:val="none" w:sz="0" w:space="0" w:color="auto"/>
        <w:right w:val="none" w:sz="0" w:space="0" w:color="auto"/>
      </w:divBdr>
    </w:div>
    <w:div w:id="574054616">
      <w:bodyDiv w:val="1"/>
      <w:marLeft w:val="0"/>
      <w:marRight w:val="0"/>
      <w:marTop w:val="0"/>
      <w:marBottom w:val="0"/>
      <w:divBdr>
        <w:top w:val="none" w:sz="0" w:space="0" w:color="auto"/>
        <w:left w:val="none" w:sz="0" w:space="0" w:color="auto"/>
        <w:bottom w:val="none" w:sz="0" w:space="0" w:color="auto"/>
        <w:right w:val="none" w:sz="0" w:space="0" w:color="auto"/>
      </w:divBdr>
    </w:div>
    <w:div w:id="128650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mcdonald@falconmarineusa.com"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hmcdonald@falconmarineusa.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DEP_CD@dep.state.fl.us" TargetMode="External"/><Relationship Id="rId14" Type="http://schemas.openxmlformats.org/officeDocument/2006/relationships/hyperlink" Target="mailto:jeff.rustin@dep.state.fl.u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43F67-3F39-4810-8D4D-D7A46A20C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1241</Words>
  <Characters>7079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TECHNICAL EVALUATION</vt:lpstr>
    </vt:vector>
  </TitlesOfParts>
  <Company>Department of Environmental Protection</Company>
  <LinksUpToDate>false</LinksUpToDate>
  <CharactersWithSpaces>8304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dc:title>
  <dc:creator>David Zell</dc:creator>
  <cp:lastModifiedBy>Rustin, Jeff</cp:lastModifiedBy>
  <cp:revision>2</cp:revision>
  <cp:lastPrinted>2014-04-04T17:04:00Z</cp:lastPrinted>
  <dcterms:created xsi:type="dcterms:W3CDTF">2014-10-21T19:49:00Z</dcterms:created>
  <dcterms:modified xsi:type="dcterms:W3CDTF">2014-10-21T19:49:00Z</dcterms:modified>
</cp:coreProperties>
</file>